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bookmarkStart w:id="0" w:name="_GoBack"/>
      <w:r w:rsidRPr="003D19FF">
        <w:rPr>
          <w:b/>
          <w:bCs/>
          <w:sz w:val="28"/>
          <w:szCs w:val="28"/>
        </w:rPr>
        <w:t>Документы, предъявляемые при обращении за оказанием бесплатной юридической помощи на территории Краснодарского края:</w:t>
      </w:r>
    </w:p>
    <w:bookmarkEnd w:id="0"/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1) паспорт или иные документы, удостоверяющие личность, место жительства и принадлежность к гражданству;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2) документы, подтверждающие принадлежность гражданина к категориям граждан, имеющим право на получение бесплатной юридической помощи;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3) документы, подтверждающие полномочия законного представителя гражданина, имеющего право на получение бесплатной юридической помощи, и документы, удостоверяющие личность законного представителя гражданина, - в случае обращения за бесплатной юридической помощью законного представителя гражданина;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4) нотариально удостоверенная доверенность или доверенность, приравненная к ней в соответствии с законодательством, подтверждающая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документы, удостоверяющие личность представителя гражданина, - в случае обращения за бесплатной юридической помощью представителя гражданина;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5) свидетельство о рождении - для несовершеннолетних граждан, у которых отсутствует документ, удостоверяющий личность гражданина.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  <w:u w:val="single"/>
        </w:rPr>
        <w:t>Документами, подтверждающими принадлежность гражданина к соответствующим категориям граждан</w:t>
      </w:r>
      <w:r w:rsidRPr="003D19FF">
        <w:rPr>
          <w:sz w:val="28"/>
          <w:szCs w:val="28"/>
        </w:rPr>
        <w:t xml:space="preserve">, имеющим право на получение бесплатной юридической помощи, </w:t>
      </w:r>
      <w:r w:rsidRPr="003D19FF">
        <w:rPr>
          <w:sz w:val="28"/>
          <w:szCs w:val="28"/>
          <w:u w:val="single"/>
        </w:rPr>
        <w:t>являются</w:t>
      </w:r>
      <w:r w:rsidRPr="003D19FF">
        <w:rPr>
          <w:sz w:val="28"/>
          <w:szCs w:val="28"/>
        </w:rPr>
        <w:t>: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1) справка органа социальной защиты населения по месту жительства о признании гражданина малоимущим - для граждан, среднедушевой доход семей которых ниже величины прожиточного минимума, установленного в Краснодарском крае, а также для одиноко проживающих граждан, доходы которых ниже величины прожиточного минимума;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2) справка, подтверждающая факт установления инвалидности, выданная федеральными государственными учреждениями медико-социальной экспертизы, - для граждан, являющихся инвалидами;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3) 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lastRenderedPageBreak/>
        <w:t>4) 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попечения), -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5) заключение о возможности быть опекуном (попечителем), приемным родителем, патронатным воспитателем, подготовленное органом опеки и попечительства, - для лиц, желающих принять на воспитание в свою семью ребенка, оставшегося без попечения родителей;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6) решение суда об усыновлении ребенка, вступившее в законную силу, или свидетельство об усыновлении - для усыновителей;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7) справка, выданная стационарным учреждением социального обслуживания, о проживании гражданина пожилого возраста или инвалида в стационарном учреждении социального обслуживания - для пожилых граждан и инвалидов, проживающих в стационарных учреждениях социального обслуживания;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8) 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помощи, - для несовершеннолетних граждан, содержащихся в учреждениях системы профилактики безнадзорности и правонарушений несовершеннолетних или отбывающих уголовное наказание;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 xml:space="preserve">9) справка учреждения, оказывающего психиатрическую помощь, подтверждающая факт оказания психиатрической помощи, - для граждан при </w:t>
      </w:r>
      <w:r w:rsidRPr="003D19FF">
        <w:rPr>
          <w:sz w:val="28"/>
          <w:szCs w:val="28"/>
        </w:rPr>
        <w:lastRenderedPageBreak/>
        <w:t>оказании им психиатрической помощи и лиц, страдающих психическими расстройствами, при оказании им психиатрической помощи;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10) решение суда о признании граждан недееспособными - для граждан, признанных недееспособными;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11) для граждан, пострадавших в результате чрезвычайной ситуации: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а) свидетельство о смерти лица, погибшего (умершего) в результате чрезвычайной ситуации, акт судебно</w:t>
      </w:r>
      <w:r w:rsidRPr="003D19FF">
        <w:rPr>
          <w:sz w:val="28"/>
          <w:szCs w:val="28"/>
        </w:rPr>
        <w:noBreakHyphen/>
        <w:t>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б) акт судебно</w:t>
      </w:r>
      <w:r w:rsidRPr="003D19FF">
        <w:rPr>
          <w:sz w:val="28"/>
          <w:szCs w:val="28"/>
        </w:rPr>
        <w:noBreakHyphen/>
        <w:t>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 xml:space="preserve">в) 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</w:t>
      </w:r>
      <w:proofErr w:type="gramStart"/>
      <w:r w:rsidRPr="003D19FF">
        <w:rPr>
          <w:sz w:val="28"/>
          <w:szCs w:val="28"/>
        </w:rPr>
        <w:t>имущество</w:t>
      </w:r>
      <w:proofErr w:type="gramEnd"/>
      <w:r w:rsidRPr="003D19FF">
        <w:rPr>
          <w:sz w:val="28"/>
          <w:szCs w:val="28"/>
        </w:rPr>
        <w:t xml:space="preserve"> либо документы в результате чрезвычайной ситуации.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  <w:u w:val="single"/>
        </w:rPr>
        <w:t>Документами, подтверждающими принадлежность гражданина к соответствующим категориям граждан, имеющим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</w:t>
      </w:r>
      <w:r w:rsidRPr="003D19FF">
        <w:rPr>
          <w:sz w:val="28"/>
          <w:szCs w:val="28"/>
        </w:rPr>
        <w:t>, являются: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 xml:space="preserve">1) справка, подтверждающая постановку многодетной семьи на учет в органах социальной защиты населения по месту жительства, или свидетельства о рождении детей, справка с места жительства о составе семьи, подтверждающая совместное проживание с детьми, справки с места обучения детей (в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</w:t>
      </w:r>
      <w:r w:rsidRPr="003D19FF">
        <w:rPr>
          <w:sz w:val="28"/>
          <w:szCs w:val="28"/>
        </w:rPr>
        <w:lastRenderedPageBreak/>
        <w:t>государственных образовательных организациях высшего образования) — для граждан, имеющих трех и более детей;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2) свидетельство о смерти супруга (супруги), свидетельство(а) о рождении ребенка (детей) — для вдов (вдовцов), не вступивших в новый брак;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3) трудовая книжка,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и справка, подтверждающая факт установления инвалидности, выданная федеральным учреждением медико-социальной экспертизы, — для неработающих граждан, получающих страховую пенсию по старости и являющихся инвалидами III группы;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4) удостоверение ветерана боевых действий единого образца — для ветеранов боевых действий;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5) 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экспертизы, — для бывших несовершеннолетних узников фашизма;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>6) медицинская справка, подтверждающая состояние беременности, или свидетельство о рождении ребенка (детей) — для беременных женщин и женщин, имеющих детей в возрасте до трех лет.";</w:t>
      </w:r>
    </w:p>
    <w:p w:rsidR="003D19FF" w:rsidRPr="003D19FF" w:rsidRDefault="003D19FF" w:rsidP="003D19FF">
      <w:pPr>
        <w:pStyle w:val="a3"/>
        <w:jc w:val="both"/>
        <w:rPr>
          <w:sz w:val="28"/>
          <w:szCs w:val="28"/>
        </w:rPr>
      </w:pPr>
      <w:r w:rsidRPr="003D19FF">
        <w:rPr>
          <w:sz w:val="28"/>
          <w:szCs w:val="28"/>
        </w:rPr>
        <w:t xml:space="preserve">Документы представляются гражданами </w:t>
      </w:r>
      <w:r w:rsidRPr="003D19FF">
        <w:rPr>
          <w:sz w:val="28"/>
          <w:szCs w:val="28"/>
          <w:u w:val="single"/>
        </w:rPr>
        <w:t>в подлинниках и копиях</w:t>
      </w:r>
      <w:r w:rsidRPr="003D19FF">
        <w:rPr>
          <w:sz w:val="28"/>
          <w:szCs w:val="28"/>
        </w:rPr>
        <w:t xml:space="preserve"> либо в копиях,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организациями, если Федеральным законом от 27 июля 2010 года № 210-ФЗ "Об организации предоставления государственных и муниципальных услуг" не предусмотрено, что представление таких документов или сведений из них должно осуществляться по соответствующему межведомственному запросу. </w:t>
      </w:r>
    </w:p>
    <w:p w:rsidR="00F15E82" w:rsidRPr="003D19FF" w:rsidRDefault="003D19FF" w:rsidP="003D1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E82" w:rsidRPr="003D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70"/>
    <w:rsid w:val="003D19FF"/>
    <w:rsid w:val="00810F70"/>
    <w:rsid w:val="008B63D5"/>
    <w:rsid w:val="00E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5970-40FC-4912-874E-C5B37E4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Севрюк Александер</cp:lastModifiedBy>
  <cp:revision>2</cp:revision>
  <dcterms:created xsi:type="dcterms:W3CDTF">2017-10-12T06:06:00Z</dcterms:created>
  <dcterms:modified xsi:type="dcterms:W3CDTF">2017-10-12T06:07:00Z</dcterms:modified>
</cp:coreProperties>
</file>