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B" w:rsidRDefault="00F012AB" w:rsidP="00F012AB">
      <w:pPr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F012AB" w:rsidRPr="00F012AB" w:rsidRDefault="00F012AB" w:rsidP="00F012AB">
      <w:pPr>
        <w:ind w:firstLine="708"/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</w:p>
    <w:p w:rsidR="00F012AB" w:rsidRPr="00F012AB" w:rsidRDefault="00F012AB" w:rsidP="00F012AB">
      <w:pPr>
        <w:ind w:firstLine="708"/>
        <w:contextualSpacing/>
        <w:rPr>
          <w:rFonts w:ascii="Segoe UI" w:eastAsia="Times New Roman" w:hAnsi="Segoe UI" w:cs="Segoe UI"/>
          <w:b/>
          <w:sz w:val="32"/>
          <w:szCs w:val="24"/>
          <w:lang w:eastAsia="ru-RU"/>
        </w:rPr>
      </w:pPr>
      <w:r w:rsidRPr="00F012AB">
        <w:rPr>
          <w:rFonts w:ascii="Segoe UI" w:eastAsia="Times New Roman" w:hAnsi="Segoe UI" w:cs="Segoe UI"/>
          <w:b/>
          <w:sz w:val="32"/>
          <w:szCs w:val="24"/>
          <w:lang w:eastAsia="ru-RU"/>
        </w:rPr>
        <w:t>Преобразование Кадастровой палаты в сервисную компанию по обслуживанию IT-инфраструктуры</w:t>
      </w:r>
    </w:p>
    <w:p w:rsidR="00F012AB" w:rsidRPr="00F012AB" w:rsidRDefault="00E4135C" w:rsidP="00F012AB">
      <w:pPr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157480</wp:posOffset>
            </wp:positionV>
            <wp:extent cx="241554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2AB" w:rsidRPr="00A91A00" w:rsidRDefault="005336EE" w:rsidP="00F012AB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>21 век отмеченнастоящей эволюцией</w:t>
      </w:r>
      <w:r w:rsidR="00F012AB"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F012AB" w:rsidRPr="00A91A00">
        <w:rPr>
          <w:rFonts w:ascii="Times New Roman" w:eastAsia="Times New Roman" w:hAnsi="Times New Roman"/>
          <w:sz w:val="28"/>
          <w:szCs w:val="28"/>
          <w:lang w:eastAsia="ru-RU"/>
        </w:rPr>
        <w:t>цифровизации</w:t>
      </w:r>
      <w:proofErr w:type="spellEnd"/>
      <w:r w:rsidR="00F012AB"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учетно-регистрационной системы в России. Кадастровая палата планомерно преобразовывается в сервисную компанию по обслуживанию IT-инфраструктуры в государственном секторе. </w:t>
      </w:r>
    </w:p>
    <w:p w:rsidR="00F012AB" w:rsidRPr="00A91A00" w:rsidRDefault="00F012AB" w:rsidP="00F012AB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Создается уникальная IT-платформа, которая будет предоставлять гражданам и бизнесу комплекс возможностей и сервисов при совершении операций с недвижимостью: купле-продаже, аренде, а также при оплате связанных с ними налогов. </w:t>
      </w:r>
    </w:p>
    <w:p w:rsidR="00F012AB" w:rsidRPr="00A91A00" w:rsidRDefault="00F012AB" w:rsidP="00F012AB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платформа будет содержать сервисы подтверждения права собственности арендодателя или продавца на объект недвижимости (предоставление сведений из ЕГРН), проверки платежеспособности арендатора и покупателя, а также, например, будет предоставлять возможность расчета налогооблагаемой базы при сдаче недвижимости в аренду. </w:t>
      </w:r>
    </w:p>
    <w:p w:rsidR="00F012AB" w:rsidRPr="00A91A00" w:rsidRDefault="00F012AB" w:rsidP="00F012AB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действительно, в настоящее время одним из приоритетных проектов является создание на базе Федеральной кадастровой палаты Аналитического центра для предпринимателей разных отраслей экономики. Цель – маркетинговые исследования с участием профессиональных сообществ с целью выявления направлений повышения качества </w:t>
      </w:r>
      <w:proofErr w:type="spellStart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>услугРосреестра</w:t>
      </w:r>
      <w:proofErr w:type="spellEnd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12AB" w:rsidRPr="00A91A00" w:rsidRDefault="00F012AB" w:rsidP="00F012AB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>Реинжиниринг</w:t>
      </w:r>
      <w:proofErr w:type="spellEnd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существующих сервисов </w:t>
      </w:r>
      <w:proofErr w:type="spellStart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необходимость, это инструмент для обеспечения соответствия уровня и качества электронных сервисов </w:t>
      </w:r>
      <w:proofErr w:type="spellStart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потребностям современного рынка недвижимости. </w:t>
      </w:r>
    </w:p>
    <w:p w:rsidR="00F012AB" w:rsidRPr="00A91A00" w:rsidRDefault="00F012AB" w:rsidP="00F012AB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инструментов цифровой экономики, международное сотрудничество для развития территорий, инвестирование в высокотехнологичные отрасли – это наша новая реальность, которой наше ведомство должно соответствовать. </w:t>
      </w:r>
    </w:p>
    <w:p w:rsidR="005336EE" w:rsidRPr="00A91A00" w:rsidRDefault="005336EE" w:rsidP="005336EE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91A0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5336EE" w:rsidRPr="00A91A00" w:rsidRDefault="005336EE" w:rsidP="005336EE">
      <w:pPr>
        <w:spacing w:before="100" w:beforeAutospacing="1" w:after="100" w:afterAutospacing="1" w:line="0" w:lineRule="atLeast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A91A00">
        <w:rPr>
          <w:rFonts w:ascii="Times New Roman" w:eastAsia="Times New Roman" w:hAnsi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9C45FB" w:rsidRPr="00A91A00" w:rsidRDefault="001A562F" w:rsidP="00E4135C">
      <w:pPr>
        <w:spacing w:before="100" w:beforeAutospacing="1" w:after="100" w:afterAutospacing="1" w:line="0" w:lineRule="atLeast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5336EE" w:rsidRPr="00A91A00">
          <w:rPr>
            <w:rStyle w:val="a3"/>
            <w:rFonts w:ascii="Times New Roman" w:hAnsi="Times New Roman"/>
            <w:sz w:val="28"/>
            <w:szCs w:val="28"/>
          </w:rPr>
          <w:t>press23@23.kadastr.ru</w:t>
        </w:r>
      </w:hyperlink>
      <w:bookmarkStart w:id="0" w:name="_GoBack"/>
      <w:bookmarkEnd w:id="0"/>
    </w:p>
    <w:sectPr w:rsidR="009C45FB" w:rsidRPr="00A91A00" w:rsidSect="00F01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D8"/>
    <w:rsid w:val="00094434"/>
    <w:rsid w:val="001A562F"/>
    <w:rsid w:val="00361E39"/>
    <w:rsid w:val="00393FD8"/>
    <w:rsid w:val="005336EE"/>
    <w:rsid w:val="00A91A00"/>
    <w:rsid w:val="00E4135C"/>
    <w:rsid w:val="00F0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5</cp:revision>
  <dcterms:created xsi:type="dcterms:W3CDTF">2019-11-01T11:12:00Z</dcterms:created>
  <dcterms:modified xsi:type="dcterms:W3CDTF">2019-12-10T11:27:00Z</dcterms:modified>
</cp:coreProperties>
</file>