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0" w:after="0" w:line="276" w:lineRule="auto"/>
        <w:ind w:left="0" w:right="-142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РОССИЙСКАЯ ФЕДЕРАЦИЯ КРАСНОДАРСКИЙ КРАЙ</w:t>
      </w:r>
    </w:p>
    <w:p>
      <w:pPr>
        <w:spacing w:before="0" w:after="0" w:line="276" w:lineRule="auto"/>
        <w:ind w:left="0" w:right="-142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АДМИНИСТРАЦИЯ МУНИЦИПАЛЬНОГО ОБРАЗОВАНИЯ </w:t>
      </w:r>
    </w:p>
    <w:p>
      <w:pPr>
        <w:spacing w:before="0" w:after="0" w:line="276" w:lineRule="auto"/>
        <w:ind w:left="0" w:right="-142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 </w:t>
      </w:r>
    </w:p>
    <w:p>
      <w:pPr>
        <w:spacing w:before="0" w:after="0" w:line="276" w:lineRule="auto"/>
        <w:ind w:left="0" w:right="-142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4</w:t>
      </w:r>
    </w:p>
    <w:p>
      <w:pPr>
        <w:spacing w:before="0" w:after="0" w:line="276" w:lineRule="auto"/>
        <w:ind w:left="0" w:right="-142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плановой проверки  соблюдения требований законодательства Российской </w:t>
      </w:r>
    </w:p>
    <w:p>
      <w:pPr>
        <w:spacing w:before="0" w:after="0" w:line="276" w:lineRule="auto"/>
        <w:ind w:left="0" w:right="-142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Федерации в сфере закупок для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управления образования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муниципального образования город Горячий Ключ</w:t>
      </w:r>
    </w:p>
    <w:p>
      <w:pPr>
        <w:spacing w:before="0" w:after="0" w:line="276" w:lineRule="auto"/>
        <w:ind w:left="0" w:right="-142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spacing w:before="0" w:after="0" w:line="276" w:lineRule="auto"/>
        <w:ind w:left="0" w:right="-142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28 апреля 2023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</w:t>
      </w:r>
    </w:p>
    <w:p>
      <w:pPr>
        <w:spacing w:before="0" w:after="0" w:line="276" w:lineRule="auto"/>
        <w:ind w:left="0" w:right="-142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spacing w:before="0" w:after="0" w:line="276" w:lineRule="auto"/>
        <w:ind w:left="0" w:right="-142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Основание для проверки: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Распоряжение 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Цель проверки: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Предупреждение и выявление нарушений законодательства Российской Федерации в сфере закупок.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Наименование контрольного органа: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 экономики админист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Душиной Н.В.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и заместителя начальника отдела  Шендриковой В.С.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24.04.2023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28.04.2023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01.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05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31.03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Плановая проверка осуществляется путем рассмотрения и анализа истребованных документов.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До начал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осуществления плановой проверки (далее Проверка)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начальнику управления образования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(далее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управление образования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) было вручено уведомление о проверке.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администрации муниципального образования город Горячий Ключ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149 л-а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31.03.2023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обязанности начальника управления образования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исполняет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Ефременко Екатерина Александровна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Положения статьи 38 Закона о контрактной системе предусматривают, что заказчик, совокупный год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овой объем закупок которого в соответствии с планом-графиком не превышает сто миллионов рублей и у которого отсутствует контрактная служба, назначает лицо, ответственное за осуществление закупки или нескольких закупок, включая исполнение каждого контракта.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single"/>
          <w:shd w:val="clear" w:color="auto" w:fill="auto"/>
          <w:lang w:val="ru-RU"/>
        </w:rPr>
        <w:t xml:space="preserve">В нарушение вышеуказанной статьи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на момент проведения проверки в управлении образования не назначено лицо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ответственное за осуществление закупки или нескольких закупок, включая исполнение каждого контракта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 момент проверки в стадии размещения заказов нет.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 результате проведения второго этапа плановой проверки установлено: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бюджетная смета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утверждена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начальником управления образования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16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года.</w:t>
      </w:r>
      <w:r>
        <w:rPr>
          <w:color w:val="auto"/>
          <w:highlight w:val="white"/>
        </w:rPr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Порядок ф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ормирования, утверждения и ведения планов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графиков закупок для обеспечения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подпунктом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пункта 3 указанного выше Постановле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ния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Таким образом план-график закупок товаров, работ, услуг для обеспечения муниципальных нужд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управления образования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должен быть утвержден не ранее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и не позднее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30.12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singl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Управлением образования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сформирован план-график закупок товаров, работ, услуг для обеспечения муниципальных нужд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финансовый год. Указанный план-график утвержден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и размещен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заказчиком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.01.2023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с нарушением срока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single"/>
          <w:shd w:val="clear" w:color="auto" w:fill="auto"/>
          <w:lang w:val="ru-RU"/>
        </w:rPr>
        <w:t xml:space="preserve">Выявленное нарушение содержит признаки состава административного правонару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u w:val="single"/>
          <w:shd w:val="clear" w:color="auto" w:fill="auto"/>
          <w:lang w:val="ru-RU"/>
        </w:rPr>
        <w:t xml:space="preserve">шения, предусмотренного частью 4 статьи 7.29.3 Кодекса Российской Федерации об административных правонарушениях. Однако в настоящий момент не определен орган, осуществляющий полномочия по привлечению к административной ответственности по данному нарушению.</w:t>
      </w:r>
      <w:r>
        <w:rPr>
          <w:u w:val="single"/>
        </w:rPr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Частью 4 статьи 30 закона о контрактной системе определено, что по итогам года заказчик обязан составить отчет об объеме закупок у субъектов малого предпринимательства, социально-ор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иентированных некоммерческих организаций, предусмотренных частью 2 настоящей статьи, до 1 апреля года, следующего за отчетным годом, разместить такой отчет в единой информационной системе. В отчет заказчик включает информацию о заключенных контрактах с суб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ъектами малого предпринимательства, социально-ориентированными некоммерческими организациями, а также информацию о несостоявшемся определении поставщиков с участием субъектов малого предпринимательства, социально-ориентированных некоммерческих организаций.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Отчет об объеме закупок у субъектов малого предпринимательства за 2021 год размещен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управлением образования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29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.03.2022 года в установленный законом срок.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Управлением образования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ведется реестр закупок, осуществляемых без заключения государственных или муниципальных контрактов.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Выводы:</w:t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color="auto" w:fill="auto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результатам проверки в действиях заказчика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выявлены нарушения ст. 38 44-ФЗ и пп.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пункта 3  Постановле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ния № 406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spacing w:before="0" w:after="0" w:line="276" w:lineRule="auto"/>
        <w:ind w:left="0" w:right="-142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Направить копию акта проверки для ознакомления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Ефременко Е.А.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исполняющей обязанности начальника управления образования администрации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Начальник отдела </w:t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экономики                                                                                             Н.В. Душина</w:t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Заместитель начальника</w:t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отдела экономики                                                                          В.С. Шендрикова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проверки получил(а) ________               ___________            ___________</w:t>
      </w:r>
    </w:p>
    <w:p>
      <w:pPr>
        <w:spacing w:before="0" w:after="0" w:line="276" w:lineRule="auto"/>
        <w:ind w:left="0" w:right="-142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                                                            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дата)</w:t>
        <w:tab/>
        <w:t xml:space="preserve">(подпись)</w:t>
        <w:tab/>
        <w:t xml:space="preserve">(ФИО)</w:t>
      </w:r>
    </w:p>
    <w:p>
      <w:pPr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spacing w:before="0" w:after="0" w:line="276" w:lineRule="auto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link w:val="63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link w:val="63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link w:val="64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link w:val="64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link w:val="64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link w:val="64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link w:val="64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link w:val="65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uiPriority w:val="34"/>
    <w:qFormat/>
    <w:pPr>
      <w:ind w:left="720"/>
      <w:contextualSpacing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link w:val="65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5">
    <w:name w:val="Footer Char"/>
    <w:link w:val="664"/>
    <w:uiPriority w:val="99"/>
  </w:style>
  <w:style w:type="paragraph" w:styleId="666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spacing w:after="57"/>
      <w:ind w:left="0" w:right="0" w:firstLine="0"/>
    </w:pPr>
  </w:style>
  <w:style w:type="paragraph" w:styleId="802">
    <w:name w:val="toc 2"/>
    <w:uiPriority w:val="39"/>
    <w:unhideWhenUsed/>
    <w:pPr>
      <w:spacing w:after="57"/>
      <w:ind w:left="283" w:right="0" w:firstLine="0"/>
    </w:pPr>
  </w:style>
  <w:style w:type="paragraph" w:styleId="803">
    <w:name w:val="toc 3"/>
    <w:uiPriority w:val="39"/>
    <w:unhideWhenUsed/>
    <w:pPr>
      <w:spacing w:after="57"/>
      <w:ind w:left="567" w:right="0" w:firstLine="0"/>
    </w:pPr>
  </w:style>
  <w:style w:type="paragraph" w:styleId="804">
    <w:name w:val="toc 4"/>
    <w:uiPriority w:val="39"/>
    <w:unhideWhenUsed/>
    <w:pPr>
      <w:spacing w:after="57"/>
      <w:ind w:left="850" w:right="0" w:firstLine="0"/>
    </w:pPr>
  </w:style>
  <w:style w:type="paragraph" w:styleId="805">
    <w:name w:val="toc 5"/>
    <w:uiPriority w:val="39"/>
    <w:unhideWhenUsed/>
    <w:pPr>
      <w:spacing w:after="57"/>
      <w:ind w:left="1134" w:right="0" w:firstLine="0"/>
    </w:pPr>
  </w:style>
  <w:style w:type="paragraph" w:styleId="806">
    <w:name w:val="toc 6"/>
    <w:uiPriority w:val="39"/>
    <w:unhideWhenUsed/>
    <w:pPr>
      <w:spacing w:after="57"/>
      <w:ind w:left="1417" w:right="0" w:firstLine="0"/>
    </w:pPr>
  </w:style>
  <w:style w:type="paragraph" w:styleId="807">
    <w:name w:val="toc 7"/>
    <w:uiPriority w:val="39"/>
    <w:unhideWhenUsed/>
    <w:pPr>
      <w:spacing w:after="57"/>
      <w:ind w:left="1701" w:right="0" w:firstLine="0"/>
    </w:pPr>
  </w:style>
  <w:style w:type="paragraph" w:styleId="808">
    <w:name w:val="toc 8"/>
    <w:uiPriority w:val="39"/>
    <w:unhideWhenUsed/>
    <w:pPr>
      <w:spacing w:after="57"/>
      <w:ind w:left="1984" w:right="0" w:firstLine="0"/>
    </w:pPr>
  </w:style>
  <w:style w:type="paragraph" w:styleId="809">
    <w:name w:val="toc 9"/>
    <w:uiPriority w:val="39"/>
    <w:unhideWhenUsed/>
    <w:pPr>
      <w:spacing w:after="57"/>
      <w:ind w:left="2268" w:right="0" w:firstLine="0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character" w:styleId="812" w:default="1">
    <w:name w:val="Default Paragraph Font"/>
    <w:uiPriority w:val="1"/>
    <w:semiHidden/>
    <w:unhideWhenUsed/>
  </w:style>
  <w:style w:type="numbering" w:styleId="813" w:default="1">
    <w:name w:val="No List"/>
    <w:uiPriority w:val="99"/>
    <w:semiHidden/>
    <w:unhideWhenUsed/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2023-04-27T11:49:01Z</dcterms:modified>
</cp:coreProperties>
</file>