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FD4BF7">
        <w:rPr>
          <w:rFonts w:ascii="Times New Roman" w:hAnsi="Times New Roman" w:cs="Times New Roman"/>
          <w:sz w:val="28"/>
          <w:szCs w:val="28"/>
        </w:rPr>
        <w:t>5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FD4BF7">
        <w:rPr>
          <w:rFonts w:ascii="Times New Roman" w:hAnsi="Times New Roman" w:cs="Times New Roman"/>
          <w:sz w:val="28"/>
          <w:szCs w:val="28"/>
        </w:rPr>
        <w:t>д/с №5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2FD" w:rsidRPr="00CF1DB7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FD4BF7" w:rsidRPr="00CF1DB7">
        <w:rPr>
          <w:rFonts w:ascii="Times New Roman" w:hAnsi="Times New Roman" w:cs="Times New Roman"/>
          <w:sz w:val="28"/>
          <w:szCs w:val="28"/>
        </w:rPr>
        <w:t>на основании распоряжения адм</w:t>
      </w:r>
      <w:r w:rsidR="00FD4BF7" w:rsidRPr="00CF1DB7">
        <w:rPr>
          <w:rFonts w:ascii="Times New Roman" w:hAnsi="Times New Roman" w:cs="Times New Roman"/>
          <w:sz w:val="28"/>
          <w:szCs w:val="28"/>
        </w:rPr>
        <w:t>и</w:t>
      </w:r>
      <w:r w:rsidR="00FD4BF7" w:rsidRPr="00CF1DB7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от 21 мая 2019 года № 52 </w:t>
      </w:r>
      <w:proofErr w:type="gramStart"/>
      <w:r w:rsidR="00FD4BF7" w:rsidRPr="00CF1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4BF7" w:rsidRPr="00CF1DB7">
        <w:rPr>
          <w:rFonts w:ascii="Times New Roman" w:hAnsi="Times New Roman" w:cs="Times New Roman"/>
          <w:sz w:val="28"/>
          <w:szCs w:val="28"/>
        </w:rPr>
        <w:t xml:space="preserve"> «О проведении контрольных мероприятий в муниципальных учр</w:t>
      </w:r>
      <w:r w:rsidR="00FD4BF7" w:rsidRPr="00CF1DB7">
        <w:rPr>
          <w:rFonts w:ascii="Times New Roman" w:hAnsi="Times New Roman" w:cs="Times New Roman"/>
          <w:sz w:val="28"/>
          <w:szCs w:val="28"/>
        </w:rPr>
        <w:t>е</w:t>
      </w:r>
      <w:r w:rsidR="00FD4BF7" w:rsidRPr="00CF1DB7">
        <w:rPr>
          <w:rFonts w:ascii="Times New Roman" w:hAnsi="Times New Roman" w:cs="Times New Roman"/>
          <w:sz w:val="28"/>
          <w:szCs w:val="28"/>
        </w:rPr>
        <w:t>ждениях муниципального образования город Горячий Ключ»</w:t>
      </w:r>
      <w:r w:rsidR="001D1D76" w:rsidRPr="00CF1DB7">
        <w:rPr>
          <w:rFonts w:ascii="Times New Roman" w:hAnsi="Times New Roman"/>
          <w:sz w:val="28"/>
          <w:szCs w:val="28"/>
        </w:rPr>
        <w:t>.</w:t>
      </w:r>
    </w:p>
    <w:p w:rsidR="006722FD" w:rsidRPr="00CF1DB7" w:rsidRDefault="00FD4BF7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>Темы</w:t>
      </w:r>
      <w:r w:rsidR="006722FD" w:rsidRPr="00CF1DB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722FD" w:rsidRPr="00CF1DB7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>Проверка средств бюджета, выделенных на исполнение муниципального задания, полноты и достоверности отчетности об исполнении муниципального задания, соблюдения условий, целей и порядка предоставления субсидий, в</w:t>
      </w:r>
      <w:r w:rsidRPr="00CF1DB7">
        <w:rPr>
          <w:rFonts w:ascii="Times New Roman" w:hAnsi="Times New Roman" w:cs="Times New Roman"/>
          <w:sz w:val="28"/>
          <w:szCs w:val="28"/>
        </w:rPr>
        <w:t>ы</w:t>
      </w:r>
      <w:r w:rsidRPr="00CF1DB7">
        <w:rPr>
          <w:rFonts w:ascii="Times New Roman" w:hAnsi="Times New Roman" w:cs="Times New Roman"/>
          <w:sz w:val="28"/>
          <w:szCs w:val="28"/>
        </w:rPr>
        <w:t>деленных на иные цели, соблюдения действующего законодательства при ос</w:t>
      </w:r>
      <w:r w:rsidRPr="00CF1DB7">
        <w:rPr>
          <w:rFonts w:ascii="Times New Roman" w:hAnsi="Times New Roman" w:cs="Times New Roman"/>
          <w:sz w:val="28"/>
          <w:szCs w:val="28"/>
        </w:rPr>
        <w:t>у</w:t>
      </w:r>
      <w:r w:rsidRPr="00CF1DB7">
        <w:rPr>
          <w:rFonts w:ascii="Times New Roman" w:hAnsi="Times New Roman" w:cs="Times New Roman"/>
          <w:sz w:val="28"/>
          <w:szCs w:val="28"/>
        </w:rPr>
        <w:t xml:space="preserve">ществлении внебюджетной деятельности, достоверности учета и обеспечения сохранности </w:t>
      </w:r>
      <w:r w:rsidR="00670185" w:rsidRPr="00CF1DB7">
        <w:rPr>
          <w:rFonts w:ascii="Times New Roman" w:hAnsi="Times New Roman" w:cs="Times New Roman"/>
          <w:sz w:val="28"/>
          <w:szCs w:val="28"/>
        </w:rPr>
        <w:t>муниципального имущества за 2018</w:t>
      </w:r>
      <w:r w:rsidRPr="00CF1D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6664" w:rsidRPr="00CF1DB7" w:rsidRDefault="006722FD" w:rsidP="006722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>2.Проверка организации закупок товаров, работ, в соответствии с Фед</w:t>
      </w:r>
      <w:r w:rsidRPr="00CF1DB7">
        <w:rPr>
          <w:rFonts w:ascii="Times New Roman" w:hAnsi="Times New Roman" w:cs="Times New Roman"/>
          <w:sz w:val="28"/>
          <w:szCs w:val="28"/>
        </w:rPr>
        <w:t>е</w:t>
      </w:r>
      <w:r w:rsidRPr="00CF1DB7">
        <w:rPr>
          <w:rFonts w:ascii="Times New Roman" w:hAnsi="Times New Roman" w:cs="Times New Roman"/>
          <w:sz w:val="28"/>
          <w:szCs w:val="28"/>
        </w:rPr>
        <w:t>ральным законом от 5 апреля 2013 года № 44-ФЗ «О контрактной системе в сфере закупок товаров, работ, услуг для обеспечения государственных и мун</w:t>
      </w:r>
      <w:r w:rsidRPr="00CF1DB7">
        <w:rPr>
          <w:rFonts w:ascii="Times New Roman" w:hAnsi="Times New Roman" w:cs="Times New Roman"/>
          <w:sz w:val="28"/>
          <w:szCs w:val="28"/>
        </w:rPr>
        <w:t>и</w:t>
      </w:r>
      <w:r w:rsidRPr="00CF1DB7">
        <w:rPr>
          <w:rFonts w:ascii="Times New Roman" w:hAnsi="Times New Roman" w:cs="Times New Roman"/>
          <w:sz w:val="28"/>
          <w:szCs w:val="28"/>
        </w:rPr>
        <w:t xml:space="preserve">ципальных нужд» (далее – Федеральный закон № 44-ФЗ)  за </w:t>
      </w:r>
      <w:r w:rsidR="00670185" w:rsidRPr="00CF1DB7">
        <w:rPr>
          <w:rFonts w:ascii="Times New Roman" w:hAnsi="Times New Roman" w:cs="Times New Roman"/>
          <w:sz w:val="28"/>
          <w:szCs w:val="28"/>
        </w:rPr>
        <w:t>2018 год</w:t>
      </w:r>
      <w:r w:rsidRPr="00CF1DB7">
        <w:rPr>
          <w:rFonts w:ascii="Times New Roman" w:hAnsi="Times New Roman" w:cs="Times New Roman"/>
          <w:sz w:val="28"/>
          <w:szCs w:val="28"/>
        </w:rPr>
        <w:t>.</w:t>
      </w:r>
      <w:r w:rsidR="00BC6664" w:rsidRPr="00CF1DB7">
        <w:rPr>
          <w:rFonts w:ascii="Times New Roman" w:hAnsi="Times New Roman" w:cs="Times New Roman"/>
          <w:sz w:val="28"/>
          <w:szCs w:val="28"/>
        </w:rPr>
        <w:tab/>
      </w:r>
    </w:p>
    <w:p w:rsidR="00916FEE" w:rsidRPr="00CF1DB7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CF1DB7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722FD" w:rsidRPr="00CF1DB7">
        <w:rPr>
          <w:rFonts w:ascii="Times New Roman" w:hAnsi="Times New Roman" w:cs="Times New Roman"/>
          <w:sz w:val="28"/>
          <w:szCs w:val="28"/>
        </w:rPr>
        <w:t>случаи нарушений</w:t>
      </w:r>
      <w:r w:rsidR="00FD4BF7" w:rsidRPr="00CF1DB7">
        <w:rPr>
          <w:rFonts w:ascii="Times New Roman" w:hAnsi="Times New Roman" w:cs="Times New Roman"/>
          <w:sz w:val="28"/>
          <w:szCs w:val="28"/>
        </w:rPr>
        <w:t xml:space="preserve"> положений правовых актов, регулирующих бюджетные правоотн</w:t>
      </w:r>
      <w:r w:rsidR="00FD4BF7" w:rsidRPr="00CF1DB7">
        <w:rPr>
          <w:rFonts w:ascii="Times New Roman" w:hAnsi="Times New Roman" w:cs="Times New Roman"/>
          <w:sz w:val="28"/>
          <w:szCs w:val="28"/>
        </w:rPr>
        <w:t>о</w:t>
      </w:r>
      <w:r w:rsidR="00FD4BF7" w:rsidRPr="00CF1DB7">
        <w:rPr>
          <w:rFonts w:ascii="Times New Roman" w:hAnsi="Times New Roman" w:cs="Times New Roman"/>
          <w:sz w:val="28"/>
          <w:szCs w:val="28"/>
        </w:rPr>
        <w:t>шения, в том числе устанавливающих требования к бухгалтерскому учету и с</w:t>
      </w:r>
      <w:r w:rsidR="00FD4BF7" w:rsidRPr="00CF1DB7">
        <w:rPr>
          <w:rFonts w:ascii="Times New Roman" w:hAnsi="Times New Roman" w:cs="Times New Roman"/>
          <w:sz w:val="28"/>
          <w:szCs w:val="28"/>
        </w:rPr>
        <w:t>о</w:t>
      </w:r>
      <w:r w:rsidR="00FD4BF7" w:rsidRPr="00CF1DB7">
        <w:rPr>
          <w:rFonts w:ascii="Times New Roman" w:hAnsi="Times New Roman" w:cs="Times New Roman"/>
          <w:sz w:val="28"/>
          <w:szCs w:val="28"/>
        </w:rPr>
        <w:t>ставлению и представлению бухгалтерской (финансовой) отчетности</w:t>
      </w:r>
      <w:r w:rsidRPr="00CF1DB7">
        <w:rPr>
          <w:rFonts w:ascii="Times New Roman" w:hAnsi="Times New Roman" w:cs="Times New Roman"/>
          <w:sz w:val="28"/>
          <w:szCs w:val="28"/>
        </w:rPr>
        <w:t>:</w:t>
      </w:r>
    </w:p>
    <w:p w:rsidR="00FD4BF7" w:rsidRPr="00CF1DB7" w:rsidRDefault="007F319D" w:rsidP="00FD4BF7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частей 2; 3 статьи 9, статьи 5, </w:t>
      </w:r>
      <w:r w:rsidR="00FD4BF7" w:rsidRPr="00CF1DB7">
        <w:rPr>
          <w:rFonts w:ascii="Times New Roman" w:hAnsi="Times New Roman"/>
          <w:sz w:val="28"/>
          <w:szCs w:val="28"/>
        </w:rPr>
        <w:t>части 1 статьи 13 Федерального закона от 6 декабря 2011 г. №402-ФЗ «О бухгалтерском учете»;</w:t>
      </w:r>
    </w:p>
    <w:p w:rsidR="00FD4BF7" w:rsidRPr="00CF1DB7" w:rsidRDefault="00FD4BF7" w:rsidP="00FD4BF7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>п</w:t>
      </w:r>
      <w:r w:rsidR="007F319D" w:rsidRPr="00CF1DB7">
        <w:rPr>
          <w:rFonts w:ascii="Times New Roman" w:hAnsi="Times New Roman"/>
          <w:sz w:val="28"/>
          <w:szCs w:val="28"/>
        </w:rPr>
        <w:t xml:space="preserve">унктов </w:t>
      </w:r>
      <w:r w:rsidRPr="00CF1DB7">
        <w:rPr>
          <w:rFonts w:ascii="Times New Roman" w:hAnsi="Times New Roman"/>
          <w:sz w:val="28"/>
          <w:szCs w:val="28"/>
        </w:rPr>
        <w:t>9</w:t>
      </w:r>
      <w:r w:rsidR="007F319D" w:rsidRPr="00CF1DB7">
        <w:rPr>
          <w:rFonts w:ascii="Times New Roman" w:hAnsi="Times New Roman"/>
          <w:sz w:val="28"/>
          <w:szCs w:val="28"/>
        </w:rPr>
        <w:t>; 63</w:t>
      </w:r>
      <w:r w:rsidRPr="00CF1DB7">
        <w:rPr>
          <w:rFonts w:ascii="Times New Roman" w:hAnsi="Times New Roman"/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</w:t>
      </w:r>
      <w:r w:rsidR="007F319D" w:rsidRPr="00CF1DB7">
        <w:rPr>
          <w:rFonts w:ascii="Times New Roman" w:hAnsi="Times New Roman"/>
          <w:sz w:val="28"/>
          <w:szCs w:val="28"/>
        </w:rPr>
        <w:t>;</w:t>
      </w:r>
      <w:r w:rsidRPr="00CF1DB7">
        <w:rPr>
          <w:rFonts w:ascii="Times New Roman" w:hAnsi="Times New Roman"/>
          <w:sz w:val="28"/>
          <w:szCs w:val="28"/>
        </w:rPr>
        <w:t xml:space="preserve"> </w:t>
      </w:r>
    </w:p>
    <w:p w:rsidR="00FD4BF7" w:rsidRPr="00CF1DB7" w:rsidRDefault="007F319D" w:rsidP="007F319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пунктов 17; </w:t>
      </w:r>
      <w:r w:rsidR="00FD4BF7" w:rsidRPr="00CF1DB7">
        <w:rPr>
          <w:rFonts w:ascii="Times New Roman" w:hAnsi="Times New Roman"/>
          <w:sz w:val="28"/>
          <w:szCs w:val="28"/>
        </w:rPr>
        <w:t>19 Требований к плану финансово-хозяйственной деятельн</w:t>
      </w:r>
      <w:r w:rsidR="00FD4BF7" w:rsidRPr="00CF1DB7">
        <w:rPr>
          <w:rFonts w:ascii="Times New Roman" w:hAnsi="Times New Roman"/>
          <w:sz w:val="28"/>
          <w:szCs w:val="28"/>
        </w:rPr>
        <w:t>о</w:t>
      </w:r>
      <w:r w:rsidR="00FD4BF7" w:rsidRPr="00CF1DB7">
        <w:rPr>
          <w:rFonts w:ascii="Times New Roman" w:hAnsi="Times New Roman"/>
          <w:sz w:val="28"/>
          <w:szCs w:val="28"/>
        </w:rPr>
        <w:t>сти государственного (муниципального) учреждения, утвержденных приказа Минфина РФ от 28 июля 2010 г. №81 н «О требованиях к плану финансово-хозяйственной деятельности  государственного (муниципального) учрежд</w:t>
      </w:r>
      <w:r w:rsidR="00FD4BF7" w:rsidRPr="00CF1DB7">
        <w:rPr>
          <w:rFonts w:ascii="Times New Roman" w:hAnsi="Times New Roman"/>
          <w:sz w:val="28"/>
          <w:szCs w:val="28"/>
        </w:rPr>
        <w:t>е</w:t>
      </w:r>
      <w:r w:rsidR="00FD4BF7" w:rsidRPr="00CF1DB7">
        <w:rPr>
          <w:rFonts w:ascii="Times New Roman" w:hAnsi="Times New Roman"/>
          <w:sz w:val="28"/>
          <w:szCs w:val="28"/>
        </w:rPr>
        <w:t>ния»</w:t>
      </w:r>
      <w:r w:rsidRPr="00CF1DB7">
        <w:rPr>
          <w:rFonts w:ascii="Times New Roman" w:hAnsi="Times New Roman"/>
          <w:sz w:val="28"/>
          <w:szCs w:val="28"/>
        </w:rPr>
        <w:t>;</w:t>
      </w:r>
      <w:r w:rsidR="00FD4BF7" w:rsidRPr="00CF1DB7">
        <w:rPr>
          <w:rFonts w:ascii="Times New Roman" w:hAnsi="Times New Roman"/>
          <w:sz w:val="28"/>
          <w:szCs w:val="28"/>
        </w:rPr>
        <w:t xml:space="preserve"> </w:t>
      </w:r>
    </w:p>
    <w:p w:rsidR="00FD4BF7" w:rsidRPr="00CF1DB7" w:rsidRDefault="00FD4BF7" w:rsidP="00FD4BF7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DB7">
        <w:rPr>
          <w:rFonts w:ascii="Times New Roman" w:hAnsi="Times New Roman"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</w:t>
      </w:r>
      <w:r w:rsidRPr="00CF1DB7">
        <w:rPr>
          <w:rFonts w:ascii="Times New Roman" w:hAnsi="Times New Roman"/>
          <w:sz w:val="28"/>
          <w:szCs w:val="28"/>
        </w:rPr>
        <w:t>й</w:t>
      </w:r>
      <w:r w:rsidRPr="00CF1DB7">
        <w:rPr>
          <w:rFonts w:ascii="Times New Roman" w:hAnsi="Times New Roman"/>
          <w:sz w:val="28"/>
          <w:szCs w:val="28"/>
        </w:rPr>
        <w:t>ской Федерации от 01.12.2010 года № 157-н и Общероссийского классификат</w:t>
      </w:r>
      <w:r w:rsidRPr="00CF1DB7">
        <w:rPr>
          <w:rFonts w:ascii="Times New Roman" w:hAnsi="Times New Roman"/>
          <w:sz w:val="28"/>
          <w:szCs w:val="28"/>
        </w:rPr>
        <w:t>о</w:t>
      </w:r>
      <w:r w:rsidRPr="00CF1DB7">
        <w:rPr>
          <w:rFonts w:ascii="Times New Roman" w:hAnsi="Times New Roman"/>
          <w:sz w:val="28"/>
          <w:szCs w:val="28"/>
        </w:rPr>
        <w:t xml:space="preserve">ра основных фондов </w:t>
      </w:r>
      <w:r w:rsidR="007F319D" w:rsidRPr="00CF1DB7">
        <w:rPr>
          <w:rFonts w:ascii="Times New Roman" w:hAnsi="Times New Roman"/>
          <w:sz w:val="28"/>
          <w:szCs w:val="28"/>
        </w:rPr>
        <w:t>ОК013-94 ,ОК013-2014 (СНС 2008) в части учета имущ</w:t>
      </w:r>
      <w:r w:rsidR="007F319D" w:rsidRPr="00CF1DB7">
        <w:rPr>
          <w:rFonts w:ascii="Times New Roman" w:hAnsi="Times New Roman"/>
          <w:sz w:val="28"/>
          <w:szCs w:val="28"/>
        </w:rPr>
        <w:t>е</w:t>
      </w:r>
      <w:r w:rsidR="007F319D" w:rsidRPr="00CF1DB7">
        <w:rPr>
          <w:rFonts w:ascii="Times New Roman" w:hAnsi="Times New Roman"/>
          <w:sz w:val="28"/>
          <w:szCs w:val="28"/>
        </w:rPr>
        <w:t>ства;</w:t>
      </w:r>
      <w:r w:rsidRPr="00CF1D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D4BF7" w:rsidRPr="00CF1DB7" w:rsidRDefault="00FD4BF7" w:rsidP="007F31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    </w:t>
      </w:r>
      <w:r w:rsidRPr="00CF1DB7">
        <w:rPr>
          <w:rFonts w:ascii="Times New Roman" w:hAnsi="Times New Roman"/>
          <w:sz w:val="28"/>
          <w:szCs w:val="28"/>
        </w:rPr>
        <w:tab/>
      </w:r>
    </w:p>
    <w:p w:rsidR="007F319D" w:rsidRPr="00CF1DB7" w:rsidRDefault="00FD4BF7" w:rsidP="007F31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lastRenderedPageBreak/>
        <w:tab/>
      </w:r>
    </w:p>
    <w:p w:rsidR="00FD4BF7" w:rsidRPr="00CF1DB7" w:rsidRDefault="007F319D" w:rsidP="007F319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>приказа</w:t>
      </w:r>
      <w:r w:rsidR="00FD4BF7" w:rsidRPr="00CF1DB7">
        <w:rPr>
          <w:rFonts w:ascii="Times New Roman" w:hAnsi="Times New Roman"/>
          <w:sz w:val="28"/>
          <w:szCs w:val="28"/>
        </w:rPr>
        <w:t xml:space="preserve"> Минфина РФ от 15 декабря 2010 года №173</w:t>
      </w:r>
      <w:r w:rsidR="00CF1DB7">
        <w:rPr>
          <w:rFonts w:ascii="Times New Roman" w:hAnsi="Times New Roman"/>
          <w:sz w:val="28"/>
          <w:szCs w:val="28"/>
        </w:rPr>
        <w:t xml:space="preserve"> </w:t>
      </w:r>
      <w:r w:rsidR="00FD4BF7" w:rsidRPr="00CF1DB7">
        <w:rPr>
          <w:rFonts w:ascii="Times New Roman" w:hAnsi="Times New Roman"/>
          <w:sz w:val="28"/>
          <w:szCs w:val="28"/>
        </w:rPr>
        <w:t>н «Об утверждении форм первичных учетных документов и регистров бухгалтерского учета и М</w:t>
      </w:r>
      <w:r w:rsidR="00FD4BF7" w:rsidRPr="00CF1DB7">
        <w:rPr>
          <w:rFonts w:ascii="Times New Roman" w:hAnsi="Times New Roman"/>
          <w:sz w:val="28"/>
          <w:szCs w:val="28"/>
        </w:rPr>
        <w:t>е</w:t>
      </w:r>
      <w:r w:rsidR="00FD4BF7" w:rsidRPr="00CF1DB7">
        <w:rPr>
          <w:rFonts w:ascii="Times New Roman" w:hAnsi="Times New Roman"/>
          <w:sz w:val="28"/>
          <w:szCs w:val="28"/>
        </w:rPr>
        <w:t>тодических указаний по их применению»</w:t>
      </w:r>
      <w:r w:rsidRPr="00CF1DB7">
        <w:rPr>
          <w:rFonts w:ascii="Times New Roman" w:hAnsi="Times New Roman"/>
          <w:sz w:val="28"/>
          <w:szCs w:val="28"/>
        </w:rPr>
        <w:t>;</w:t>
      </w:r>
      <w:r w:rsidR="00FD4BF7" w:rsidRPr="00CF1DB7">
        <w:rPr>
          <w:rFonts w:ascii="Times New Roman" w:hAnsi="Times New Roman"/>
          <w:sz w:val="28"/>
          <w:szCs w:val="28"/>
        </w:rPr>
        <w:t xml:space="preserve"> </w:t>
      </w:r>
    </w:p>
    <w:p w:rsidR="00FD4BF7" w:rsidRPr="00CF1DB7" w:rsidRDefault="007F319D" w:rsidP="00FD4BF7">
      <w:pPr>
        <w:pStyle w:val="a3"/>
        <w:ind w:firstLine="644"/>
        <w:jc w:val="both"/>
        <w:rPr>
          <w:rFonts w:ascii="Times New Roman" w:hAnsi="Times New Roman"/>
          <w:bCs/>
          <w:sz w:val="28"/>
          <w:szCs w:val="28"/>
        </w:rPr>
      </w:pPr>
      <w:r w:rsidRPr="00CF1DB7">
        <w:rPr>
          <w:rFonts w:ascii="Times New Roman" w:hAnsi="Times New Roman"/>
          <w:bCs/>
          <w:sz w:val="28"/>
          <w:szCs w:val="28"/>
        </w:rPr>
        <w:t xml:space="preserve">пункта 7 </w:t>
      </w:r>
      <w:r w:rsidR="00FD4BF7" w:rsidRPr="00CF1DB7">
        <w:rPr>
          <w:rFonts w:ascii="Times New Roman" w:hAnsi="Times New Roman"/>
          <w:bCs/>
          <w:sz w:val="28"/>
          <w:szCs w:val="28"/>
        </w:rPr>
        <w:t>Порядк</w:t>
      </w:r>
      <w:r w:rsidRPr="00CF1DB7">
        <w:rPr>
          <w:rFonts w:ascii="Times New Roman" w:hAnsi="Times New Roman"/>
          <w:bCs/>
          <w:sz w:val="28"/>
          <w:szCs w:val="28"/>
        </w:rPr>
        <w:t xml:space="preserve">а </w:t>
      </w:r>
      <w:r w:rsidR="00FD4BF7" w:rsidRPr="00CF1DB7">
        <w:rPr>
          <w:rFonts w:ascii="Times New Roman" w:hAnsi="Times New Roman"/>
          <w:bCs/>
          <w:sz w:val="28"/>
          <w:szCs w:val="28"/>
        </w:rPr>
        <w:t>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</w:t>
      </w:r>
      <w:r w:rsidRPr="00CF1DB7">
        <w:rPr>
          <w:rFonts w:ascii="Times New Roman" w:hAnsi="Times New Roman"/>
          <w:bCs/>
          <w:sz w:val="28"/>
          <w:szCs w:val="28"/>
        </w:rPr>
        <w:t>ния, и ее выплаты, утвержденного</w:t>
      </w:r>
      <w:r w:rsidR="00FD4BF7" w:rsidRPr="00CF1DB7">
        <w:rPr>
          <w:rFonts w:ascii="Times New Roman" w:hAnsi="Times New Roman"/>
          <w:bCs/>
          <w:sz w:val="28"/>
          <w:szCs w:val="28"/>
        </w:rPr>
        <w:t xml:space="preserve"> постановлением главы администр</w:t>
      </w:r>
      <w:r w:rsidR="00FD4BF7" w:rsidRPr="00CF1DB7">
        <w:rPr>
          <w:rFonts w:ascii="Times New Roman" w:hAnsi="Times New Roman"/>
          <w:bCs/>
          <w:sz w:val="28"/>
          <w:szCs w:val="28"/>
        </w:rPr>
        <w:t>а</w:t>
      </w:r>
      <w:r w:rsidR="00FD4BF7" w:rsidRPr="00CF1DB7">
        <w:rPr>
          <w:rFonts w:ascii="Times New Roman" w:hAnsi="Times New Roman"/>
          <w:bCs/>
          <w:sz w:val="28"/>
          <w:szCs w:val="28"/>
        </w:rPr>
        <w:t>ции (губернатора)  Краснодарского края от 12 декабря 2013 года  № 1460</w:t>
      </w:r>
      <w:r w:rsidRPr="00CF1DB7">
        <w:rPr>
          <w:rFonts w:ascii="Times New Roman" w:hAnsi="Times New Roman"/>
          <w:bCs/>
          <w:sz w:val="28"/>
          <w:szCs w:val="28"/>
        </w:rPr>
        <w:t>;</w:t>
      </w:r>
    </w:p>
    <w:p w:rsidR="006D6E4B" w:rsidRPr="00CF1DB7" w:rsidRDefault="006D6E4B" w:rsidP="00FD4BF7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>Порядка отнесения имущества к категории особо ценного движимого имущества, утвержденного постановлением АМО г. Горячий Ключ от 15.11.2010 г. №</w:t>
      </w:r>
      <w:r w:rsidR="00CF1DB7">
        <w:rPr>
          <w:rFonts w:ascii="Times New Roman" w:hAnsi="Times New Roman" w:cs="Times New Roman"/>
          <w:sz w:val="28"/>
          <w:szCs w:val="28"/>
        </w:rPr>
        <w:t xml:space="preserve"> </w:t>
      </w:r>
      <w:r w:rsidRPr="00CF1DB7">
        <w:rPr>
          <w:rFonts w:ascii="Times New Roman" w:hAnsi="Times New Roman" w:cs="Times New Roman"/>
          <w:sz w:val="28"/>
          <w:szCs w:val="28"/>
        </w:rPr>
        <w:t>3246 «Об определении видов особо ценного движимого имущ</w:t>
      </w:r>
      <w:r w:rsidRPr="00CF1DB7">
        <w:rPr>
          <w:rFonts w:ascii="Times New Roman" w:hAnsi="Times New Roman" w:cs="Times New Roman"/>
          <w:sz w:val="28"/>
          <w:szCs w:val="28"/>
        </w:rPr>
        <w:t>е</w:t>
      </w:r>
      <w:r w:rsidRPr="00CF1DB7">
        <w:rPr>
          <w:rFonts w:ascii="Times New Roman" w:hAnsi="Times New Roman" w:cs="Times New Roman"/>
          <w:sz w:val="28"/>
          <w:szCs w:val="28"/>
        </w:rPr>
        <w:t>ства и установлении порядка отнесения имущества муниципального  автоно</w:t>
      </w:r>
      <w:r w:rsidRPr="00CF1DB7">
        <w:rPr>
          <w:rFonts w:ascii="Times New Roman" w:hAnsi="Times New Roman" w:cs="Times New Roman"/>
          <w:sz w:val="28"/>
          <w:szCs w:val="28"/>
        </w:rPr>
        <w:t>м</w:t>
      </w:r>
      <w:r w:rsidRPr="00CF1DB7">
        <w:rPr>
          <w:rFonts w:ascii="Times New Roman" w:hAnsi="Times New Roman" w:cs="Times New Roman"/>
          <w:sz w:val="28"/>
          <w:szCs w:val="28"/>
        </w:rPr>
        <w:t>ного  или бюджетного учреждения к категории особо ценного движимого им</w:t>
      </w:r>
      <w:r w:rsidRPr="00CF1DB7">
        <w:rPr>
          <w:rFonts w:ascii="Times New Roman" w:hAnsi="Times New Roman" w:cs="Times New Roman"/>
          <w:sz w:val="28"/>
          <w:szCs w:val="28"/>
        </w:rPr>
        <w:t>у</w:t>
      </w:r>
      <w:r w:rsidRPr="00CF1DB7">
        <w:rPr>
          <w:rFonts w:ascii="Times New Roman" w:hAnsi="Times New Roman" w:cs="Times New Roman"/>
          <w:sz w:val="28"/>
          <w:szCs w:val="28"/>
        </w:rPr>
        <w:t>щества».</w:t>
      </w:r>
    </w:p>
    <w:p w:rsidR="006722FD" w:rsidRPr="00CF1DB7" w:rsidRDefault="00CF1DB7" w:rsidP="00CF1D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В ходе контрольного мероприятия  </w:t>
      </w:r>
      <w:r w:rsidR="00581808">
        <w:rPr>
          <w:rFonts w:ascii="Times New Roman" w:hAnsi="Times New Roman"/>
          <w:sz w:val="28"/>
          <w:szCs w:val="28"/>
        </w:rPr>
        <w:t xml:space="preserve">организована </w:t>
      </w:r>
      <w:bookmarkStart w:id="0" w:name="_GoBack"/>
      <w:bookmarkEnd w:id="0"/>
      <w:r w:rsidRPr="00CF1DB7">
        <w:rPr>
          <w:rFonts w:ascii="Times New Roman" w:hAnsi="Times New Roman"/>
          <w:sz w:val="28"/>
          <w:szCs w:val="28"/>
        </w:rPr>
        <w:t xml:space="preserve">  инвентаризация им</w:t>
      </w:r>
      <w:r w:rsidRPr="00CF1DB7">
        <w:rPr>
          <w:rFonts w:ascii="Times New Roman" w:hAnsi="Times New Roman"/>
          <w:sz w:val="28"/>
          <w:szCs w:val="28"/>
        </w:rPr>
        <w:t>у</w:t>
      </w:r>
      <w:r w:rsidRPr="00CF1DB7">
        <w:rPr>
          <w:rFonts w:ascii="Times New Roman" w:hAnsi="Times New Roman"/>
          <w:sz w:val="28"/>
          <w:szCs w:val="28"/>
        </w:rPr>
        <w:t>щества комиссией, персональный состав которой утвержден приказом руков</w:t>
      </w:r>
      <w:r w:rsidRPr="00CF1DB7">
        <w:rPr>
          <w:rFonts w:ascii="Times New Roman" w:hAnsi="Times New Roman"/>
          <w:sz w:val="28"/>
          <w:szCs w:val="28"/>
        </w:rPr>
        <w:t>о</w:t>
      </w:r>
      <w:r w:rsidRPr="00CF1DB7">
        <w:rPr>
          <w:rFonts w:ascii="Times New Roman" w:hAnsi="Times New Roman"/>
          <w:sz w:val="28"/>
          <w:szCs w:val="28"/>
        </w:rPr>
        <w:t>дителем учреждения от 15 ноября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B7">
        <w:rPr>
          <w:rFonts w:ascii="Times New Roman" w:hAnsi="Times New Roman"/>
          <w:sz w:val="28"/>
          <w:szCs w:val="28"/>
        </w:rPr>
        <w:t>г. № 167; в результате инвентар</w:t>
      </w:r>
      <w:r w:rsidRPr="00CF1DB7">
        <w:rPr>
          <w:rFonts w:ascii="Times New Roman" w:hAnsi="Times New Roman"/>
          <w:sz w:val="28"/>
          <w:szCs w:val="28"/>
        </w:rPr>
        <w:t>и</w:t>
      </w:r>
      <w:r w:rsidRPr="00CF1DB7">
        <w:rPr>
          <w:rFonts w:ascii="Times New Roman" w:hAnsi="Times New Roman"/>
          <w:sz w:val="28"/>
          <w:szCs w:val="28"/>
        </w:rPr>
        <w:t>зации устано</w:t>
      </w:r>
      <w:r w:rsidRPr="00CF1DB7">
        <w:rPr>
          <w:rFonts w:ascii="Times New Roman" w:hAnsi="Times New Roman"/>
          <w:sz w:val="28"/>
          <w:szCs w:val="28"/>
        </w:rPr>
        <w:t>в</w:t>
      </w:r>
      <w:r w:rsidRPr="00CF1DB7">
        <w:rPr>
          <w:rFonts w:ascii="Times New Roman" w:hAnsi="Times New Roman"/>
          <w:sz w:val="28"/>
          <w:szCs w:val="28"/>
        </w:rPr>
        <w:t>лены излишки имущества в количестве 25 единиц.</w:t>
      </w:r>
      <w:r w:rsidR="00A339ED" w:rsidRPr="00CF1DB7">
        <w:rPr>
          <w:rFonts w:ascii="Times New Roman" w:hAnsi="Times New Roman" w:cs="Times New Roman"/>
          <w:sz w:val="28"/>
          <w:szCs w:val="28"/>
        </w:rPr>
        <w:tab/>
      </w:r>
    </w:p>
    <w:p w:rsidR="002850C5" w:rsidRPr="00CF1DB7" w:rsidRDefault="001D1A48" w:rsidP="006722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CF1DB7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CF1DB7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CF1DB7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CF1DB7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CF1DB7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sectPr w:rsidR="001D1D76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6211B1"/>
    <w:rsid w:val="006459DF"/>
    <w:rsid w:val="00670185"/>
    <w:rsid w:val="006722FD"/>
    <w:rsid w:val="006D6E4B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E7B7E"/>
    <w:rsid w:val="00B8795F"/>
    <w:rsid w:val="00BC2D9D"/>
    <w:rsid w:val="00BC6664"/>
    <w:rsid w:val="00C26FF3"/>
    <w:rsid w:val="00CF1DB7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34</cp:revision>
  <dcterms:created xsi:type="dcterms:W3CDTF">2017-06-29T10:15:00Z</dcterms:created>
  <dcterms:modified xsi:type="dcterms:W3CDTF">2019-11-26T05:07:00Z</dcterms:modified>
</cp:coreProperties>
</file>