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79" w:rsidRPr="00B94E2F" w:rsidRDefault="003E237D" w:rsidP="00B94E2F">
      <w:r>
        <w:rPr>
          <w:noProof/>
        </w:rPr>
        <w:drawing>
          <wp:inline distT="0" distB="0" distL="0" distR="0">
            <wp:extent cx="5276850" cy="3352800"/>
            <wp:effectExtent l="19050" t="0" r="0" b="0"/>
            <wp:docPr id="1" name="Рисунок 1" descr="C:\Users\777\Desktop\фото памятка пож\ПБ_в_лес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фото памятка пож\ПБ_в_лесах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9E1" w:rsidRPr="00DC79E1" w:rsidRDefault="00DC79E1" w:rsidP="00DC79E1">
      <w:pPr>
        <w:pStyle w:val="3"/>
        <w:shd w:val="clear" w:color="auto" w:fill="auto"/>
        <w:tabs>
          <w:tab w:val="left" w:pos="730"/>
        </w:tabs>
        <w:spacing w:before="0" w:line="240" w:lineRule="auto"/>
        <w:ind w:left="50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391275"/>
            <wp:effectExtent l="0" t="0" r="0" b="0"/>
            <wp:docPr id="2" name="Рисунок 2" descr="C:\Users\zam edds\Desktop\pamyatka-dlya-naseleniya-v-pozharoopasnyy-perid-2018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 edds\Desktop\pamyatka-dlya-naseleniya-v-pozharoopasnyy-perid-2018-go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0A79" w:rsidRPr="00A70A79" w:rsidRDefault="00A70A79" w:rsidP="00A70A79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left="4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A70A79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исправное содержание дорог, проездов и подъездов </w:t>
      </w:r>
      <w:proofErr w:type="gramStart"/>
      <w:r w:rsidRPr="00A70A7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70A79">
        <w:rPr>
          <w:rFonts w:ascii="Times New Roman" w:hAnsi="Times New Roman" w:cs="Times New Roman"/>
          <w:color w:val="000000"/>
          <w:sz w:val="28"/>
          <w:szCs w:val="28"/>
        </w:rPr>
        <w:t xml:space="preserve"> зданиям, сооружениям и строениям, открытым складам, наружным пожарным лестницам и пожарным гидрантам.</w:t>
      </w:r>
    </w:p>
    <w:p w:rsidR="00A70A79" w:rsidRPr="00A70A79" w:rsidRDefault="00A70A79" w:rsidP="00A70A79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left="4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A70A79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своевременную очистку объектов от горючих отходов, мусора, тары, опавших листьев и сухой травы.</w:t>
      </w:r>
    </w:p>
    <w:p w:rsidR="00A70A79" w:rsidRPr="00A70A79" w:rsidRDefault="00A70A79" w:rsidP="00A70A79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left="4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A70A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всей протяженности границы населенных пунктов, садоводческих, огороднических и дачных некоммерческих объединений граждан, граничащих с лесными участками, насаждениями выполнить минерализованные полосы.</w:t>
      </w:r>
    </w:p>
    <w:p w:rsidR="00A70A79" w:rsidRPr="00A70A79" w:rsidRDefault="00A70A79" w:rsidP="00A70A79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left="4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A70A79">
        <w:rPr>
          <w:rFonts w:ascii="Times New Roman" w:hAnsi="Times New Roman" w:cs="Times New Roman"/>
          <w:color w:val="000000"/>
          <w:sz w:val="28"/>
          <w:szCs w:val="28"/>
        </w:rPr>
        <w:t>Произвести опашку населенных пунктов, садоводческих, огороднических и дачных некоммерческих объединений граждан, детских оздоровительных лагерей, объектов экономики по всей протяженности для недопущения распространения огня от лесных и ландшафтных пожаров, по мере необходимости в течени</w:t>
      </w:r>
      <w:proofErr w:type="gramStart"/>
      <w:r w:rsidRPr="00A70A7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70A79">
        <w:rPr>
          <w:rFonts w:ascii="Times New Roman" w:hAnsi="Times New Roman" w:cs="Times New Roman"/>
          <w:color w:val="000000"/>
          <w:sz w:val="28"/>
          <w:szCs w:val="28"/>
        </w:rPr>
        <w:t xml:space="preserve"> пожароопасного периода.</w:t>
      </w:r>
    </w:p>
    <w:p w:rsidR="00A70A79" w:rsidRPr="00A70A79" w:rsidRDefault="00A70A79" w:rsidP="00A70A79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left="4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A70A79">
        <w:rPr>
          <w:rFonts w:ascii="Times New Roman" w:hAnsi="Times New Roman" w:cs="Times New Roman"/>
          <w:color w:val="000000"/>
          <w:sz w:val="28"/>
          <w:szCs w:val="28"/>
        </w:rPr>
        <w:t>Очистить от валежника в 15-метровой зоне от границ населенных пунктов.</w:t>
      </w:r>
    </w:p>
    <w:p w:rsidR="00A70A79" w:rsidRPr="00A70A79" w:rsidRDefault="00A70A79" w:rsidP="00A70A79">
      <w:pPr>
        <w:pStyle w:val="3"/>
        <w:numPr>
          <w:ilvl w:val="0"/>
          <w:numId w:val="2"/>
        </w:numPr>
        <w:shd w:val="clear" w:color="auto" w:fill="auto"/>
        <w:tabs>
          <w:tab w:val="left" w:pos="899"/>
        </w:tabs>
        <w:spacing w:before="0" w:line="240" w:lineRule="auto"/>
        <w:ind w:left="4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A70A79">
        <w:rPr>
          <w:rFonts w:ascii="Times New Roman" w:hAnsi="Times New Roman" w:cs="Times New Roman"/>
          <w:color w:val="000000"/>
          <w:sz w:val="28"/>
          <w:szCs w:val="28"/>
        </w:rPr>
        <w:t>Организовать добровольные пожарные дружины на территориях населенных пунктов, в сельхозпредприятиях, в садоводческих, огороднических и дачных некоммерческих объединений граждан.</w:t>
      </w:r>
    </w:p>
    <w:p w:rsidR="00A70A79" w:rsidRPr="00A70A79" w:rsidRDefault="00A70A79" w:rsidP="00A70A79">
      <w:pPr>
        <w:pStyle w:val="3"/>
        <w:numPr>
          <w:ilvl w:val="0"/>
          <w:numId w:val="2"/>
        </w:numPr>
        <w:shd w:val="clear" w:color="auto" w:fill="auto"/>
        <w:tabs>
          <w:tab w:val="left" w:pos="899"/>
        </w:tabs>
        <w:spacing w:before="0" w:line="240" w:lineRule="auto"/>
        <w:ind w:left="4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A70A79">
        <w:rPr>
          <w:rFonts w:ascii="Times New Roman" w:hAnsi="Times New Roman" w:cs="Times New Roman"/>
          <w:color w:val="000000"/>
          <w:sz w:val="28"/>
          <w:szCs w:val="28"/>
        </w:rPr>
        <w:t>Провести ревизию противопожарных источников водоснабжения, отремонтировать имеющиеся указатели пожарных гидрантов (водоёмов) и установить новые.</w:t>
      </w:r>
    </w:p>
    <w:p w:rsidR="00A70A79" w:rsidRPr="00A70A79" w:rsidRDefault="00A70A79" w:rsidP="00A70A79">
      <w:pPr>
        <w:pStyle w:val="3"/>
        <w:numPr>
          <w:ilvl w:val="0"/>
          <w:numId w:val="2"/>
        </w:numPr>
        <w:shd w:val="clear" w:color="auto" w:fill="auto"/>
        <w:tabs>
          <w:tab w:val="left" w:pos="899"/>
        </w:tabs>
        <w:spacing w:before="0" w:line="240" w:lineRule="auto"/>
        <w:ind w:left="4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A70A79">
        <w:rPr>
          <w:rFonts w:ascii="Times New Roman" w:hAnsi="Times New Roman" w:cs="Times New Roman"/>
          <w:color w:val="000000"/>
          <w:sz w:val="28"/>
          <w:szCs w:val="28"/>
        </w:rPr>
        <w:t>Не допускать сжигания отходов и тары в местах, находящихся на расстоянии менее 50 метров от объектов.</w:t>
      </w:r>
    </w:p>
    <w:p w:rsidR="00C069FA" w:rsidRPr="00B94E2F" w:rsidRDefault="00A70A79" w:rsidP="00B94E2F">
      <w:pPr>
        <w:pStyle w:val="3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240" w:lineRule="auto"/>
        <w:ind w:left="40" w:right="6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A70A79">
        <w:rPr>
          <w:rFonts w:ascii="Times New Roman" w:hAnsi="Times New Roman" w:cs="Times New Roman"/>
          <w:color w:val="000000"/>
          <w:sz w:val="28"/>
          <w:szCs w:val="28"/>
        </w:rPr>
        <w:t>На объектах защиты, граничащих с лесничествами (лесопарками) предусмотреть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sectPr w:rsidR="00C069FA" w:rsidRPr="00B94E2F" w:rsidSect="00B94E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D9A"/>
    <w:multiLevelType w:val="multilevel"/>
    <w:tmpl w:val="A1908B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861F61"/>
    <w:multiLevelType w:val="multilevel"/>
    <w:tmpl w:val="44B43DA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37D"/>
    <w:rsid w:val="003E237D"/>
    <w:rsid w:val="00A70A79"/>
    <w:rsid w:val="00B94E2F"/>
    <w:rsid w:val="00C069FA"/>
    <w:rsid w:val="00D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7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A70A79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FranklinGothicHeavy8pt">
    <w:name w:val="Основной текст + Franklin Gothic Heavy;8 pt;Курсив"/>
    <w:basedOn w:val="a5"/>
    <w:rsid w:val="00A70A7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5"/>
    <w:rsid w:val="00A70A79"/>
    <w:pPr>
      <w:widowControl w:val="0"/>
      <w:shd w:val="clear" w:color="auto" w:fill="FFFFFF"/>
      <w:spacing w:before="120" w:after="0" w:line="295" w:lineRule="exact"/>
    </w:pPr>
    <w:rPr>
      <w:rFonts w:ascii="Batang" w:eastAsia="Batang" w:hAnsi="Batang" w:cs="Batang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zam edds</cp:lastModifiedBy>
  <cp:revision>4</cp:revision>
  <cp:lastPrinted>2019-04-01T06:07:00Z</cp:lastPrinted>
  <dcterms:created xsi:type="dcterms:W3CDTF">2019-04-01T06:06:00Z</dcterms:created>
  <dcterms:modified xsi:type="dcterms:W3CDTF">2019-04-01T05:57:00Z</dcterms:modified>
</cp:coreProperties>
</file>