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FF" w:rsidRPr="00FF4E8E" w:rsidRDefault="004E5BFF" w:rsidP="004E5BFF">
      <w:pPr>
        <w:ind w:firstLine="5387"/>
        <w:rPr>
          <w:rFonts w:eastAsia="SimSun"/>
          <w:bCs/>
          <w:lang w:eastAsia="zh-CN"/>
        </w:rPr>
      </w:pPr>
      <w:r w:rsidRPr="00FF4E8E">
        <w:rPr>
          <w:rFonts w:eastAsia="SimSun"/>
          <w:bCs/>
          <w:lang w:eastAsia="zh-CN"/>
        </w:rPr>
        <w:t>ПРИЛОЖЕНИЕ №1</w:t>
      </w:r>
    </w:p>
    <w:p w:rsidR="004E5BFF" w:rsidRDefault="004E5BFF" w:rsidP="004E5BFF">
      <w:pPr>
        <w:ind w:left="5387" w:right="-141"/>
        <w:rPr>
          <w:rFonts w:eastAsia="SimSun"/>
          <w:bCs/>
          <w:lang w:eastAsia="zh-CN"/>
        </w:rPr>
      </w:pPr>
      <w:r w:rsidRPr="00FF4E8E">
        <w:rPr>
          <w:rFonts w:eastAsia="SimSun"/>
          <w:bCs/>
          <w:lang w:eastAsia="zh-CN"/>
        </w:rPr>
        <w:t xml:space="preserve">к решению Совета </w:t>
      </w:r>
    </w:p>
    <w:p w:rsidR="004E5BFF" w:rsidRDefault="004E5BFF" w:rsidP="004E5BFF">
      <w:pPr>
        <w:ind w:left="5387" w:right="-141"/>
        <w:rPr>
          <w:rFonts w:eastAsia="SimSun"/>
          <w:bCs/>
          <w:lang w:eastAsia="zh-CN"/>
        </w:rPr>
      </w:pPr>
      <w:r w:rsidRPr="00FF4E8E">
        <w:rPr>
          <w:rFonts w:eastAsia="SimSun"/>
          <w:bCs/>
          <w:lang w:eastAsia="zh-CN"/>
        </w:rPr>
        <w:t xml:space="preserve">муниципального образования </w:t>
      </w:r>
    </w:p>
    <w:p w:rsidR="004E5BFF" w:rsidRPr="00FF4E8E" w:rsidRDefault="004E5BFF" w:rsidP="004E5BFF">
      <w:pPr>
        <w:ind w:left="5387" w:right="-141"/>
        <w:rPr>
          <w:rFonts w:eastAsia="SimSun"/>
          <w:bCs/>
          <w:lang w:eastAsia="zh-CN"/>
        </w:rPr>
      </w:pPr>
      <w:r w:rsidRPr="00FF4E8E">
        <w:rPr>
          <w:rFonts w:eastAsia="SimSun"/>
          <w:bCs/>
          <w:lang w:eastAsia="zh-CN"/>
        </w:rPr>
        <w:t>город Горячий Ключ</w:t>
      </w:r>
    </w:p>
    <w:p w:rsidR="004E5BFF" w:rsidRDefault="004E5BFF" w:rsidP="004E5BFF">
      <w:pPr>
        <w:ind w:firstLine="5387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от____________</w:t>
      </w:r>
      <w:r w:rsidRPr="00FF4E8E">
        <w:rPr>
          <w:rFonts w:eastAsia="SimSun"/>
          <w:bCs/>
          <w:lang w:eastAsia="zh-CN"/>
        </w:rPr>
        <w:t>________№_____</w:t>
      </w:r>
    </w:p>
    <w:p w:rsidR="002C0283" w:rsidRDefault="002C0283" w:rsidP="004E5BFF">
      <w:pPr>
        <w:ind w:firstLine="5387"/>
        <w:rPr>
          <w:rFonts w:eastAsia="SimSun"/>
          <w:bCs/>
          <w:lang w:eastAsia="zh-CN"/>
        </w:rPr>
      </w:pPr>
    </w:p>
    <w:p w:rsidR="002C0283" w:rsidRDefault="002C0283" w:rsidP="002C0283">
      <w:pPr>
        <w:ind w:firstLine="5387"/>
        <w:jc w:val="right"/>
        <w:rPr>
          <w:rFonts w:eastAsia="SimSun"/>
          <w:bCs/>
          <w:lang w:eastAsia="zh-CN"/>
        </w:rPr>
      </w:pPr>
    </w:p>
    <w:p w:rsidR="002C0283" w:rsidRPr="00FF4E8E" w:rsidRDefault="002C0283" w:rsidP="002C0283">
      <w:pPr>
        <w:ind w:firstLine="5387"/>
        <w:jc w:val="right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Проект</w:t>
      </w:r>
    </w:p>
    <w:p w:rsidR="008A69DE" w:rsidRDefault="008A69DE" w:rsidP="004E5BFF"/>
    <w:p w:rsidR="00962DB6" w:rsidRDefault="00481994" w:rsidP="004819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приложение к ре</w:t>
      </w:r>
      <w:bookmarkStart w:id="0" w:name="_GoBack"/>
      <w:bookmarkEnd w:id="0"/>
      <w:r>
        <w:rPr>
          <w:szCs w:val="28"/>
        </w:rPr>
        <w:t>шению Совета муниципального</w:t>
      </w:r>
      <w:r w:rsidRPr="00481994">
        <w:t xml:space="preserve"> </w:t>
      </w:r>
      <w:r w:rsidRPr="00481994">
        <w:rPr>
          <w:szCs w:val="28"/>
        </w:rPr>
        <w:t>образования город Горячий Ключ</w:t>
      </w:r>
      <w:r>
        <w:rPr>
          <w:szCs w:val="28"/>
        </w:rPr>
        <w:t xml:space="preserve"> </w:t>
      </w:r>
      <w:r w:rsidR="004E5BFF">
        <w:rPr>
          <w:szCs w:val="28"/>
        </w:rPr>
        <w:t>от 31</w:t>
      </w:r>
      <w:r w:rsidRPr="00481994">
        <w:rPr>
          <w:szCs w:val="28"/>
        </w:rPr>
        <w:t xml:space="preserve"> июля 201</w:t>
      </w:r>
      <w:r w:rsidR="004E5BFF">
        <w:rPr>
          <w:szCs w:val="28"/>
        </w:rPr>
        <w:t>8</w:t>
      </w:r>
      <w:r w:rsidRPr="00481994">
        <w:rPr>
          <w:szCs w:val="28"/>
        </w:rPr>
        <w:t xml:space="preserve"> года № </w:t>
      </w:r>
      <w:r w:rsidR="004E5BFF">
        <w:rPr>
          <w:szCs w:val="28"/>
        </w:rPr>
        <w:t>350</w:t>
      </w:r>
      <w:r w:rsidRPr="00481994">
        <w:rPr>
          <w:szCs w:val="28"/>
        </w:rPr>
        <w:t xml:space="preserve"> «Об утверждении Правил благоустройства </w:t>
      </w:r>
      <w:r w:rsidR="00D56350">
        <w:rPr>
          <w:szCs w:val="28"/>
        </w:rPr>
        <w:t xml:space="preserve">территории </w:t>
      </w:r>
      <w:r w:rsidRPr="00481994">
        <w:rPr>
          <w:szCs w:val="28"/>
        </w:rPr>
        <w:t xml:space="preserve">муниципального </w:t>
      </w:r>
      <w:r w:rsidR="005705CD">
        <w:rPr>
          <w:szCs w:val="28"/>
        </w:rPr>
        <w:t>образования город Горячий Ключ»</w:t>
      </w:r>
      <w:r>
        <w:rPr>
          <w:szCs w:val="28"/>
        </w:rPr>
        <w:t xml:space="preserve"> следующие изменения:</w:t>
      </w:r>
    </w:p>
    <w:p w:rsidR="00962DB6" w:rsidRDefault="00962DB6" w:rsidP="008A69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C30" w:rsidRDefault="00CE6C3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Изложить подраздел 2.10. в новой редакции:</w:t>
      </w:r>
    </w:p>
    <w:p w:rsidR="008102D1" w:rsidRDefault="008102D1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C30" w:rsidRDefault="008102D1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«2.10. Средства размещения информации и рекламные конструкции»</w:t>
      </w:r>
    </w:p>
    <w:p w:rsidR="008102D1" w:rsidRDefault="008102D1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5A95" w:rsidRPr="00140591" w:rsidRDefault="00CE6C30" w:rsidP="0014059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91">
        <w:rPr>
          <w:rFonts w:ascii="Times New Roman" w:hAnsi="Times New Roman" w:cs="Times New Roman"/>
          <w:sz w:val="28"/>
          <w:szCs w:val="28"/>
        </w:rPr>
        <w:t xml:space="preserve">2.10.1. Размещение средств наружной рекламы на территории муниципального образования город Горячий Ключ производится </w:t>
      </w:r>
      <w:r w:rsidR="00140591">
        <w:rPr>
          <w:rFonts w:ascii="Times New Roman" w:hAnsi="Times New Roman" w:cs="Times New Roman"/>
          <w:sz w:val="28"/>
          <w:szCs w:val="28"/>
        </w:rPr>
        <w:t>в</w:t>
      </w:r>
      <w:r w:rsidR="00140591" w:rsidRPr="00140591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140591">
        <w:rPr>
          <w:rFonts w:ascii="Times New Roman" w:hAnsi="Times New Roman" w:cs="Times New Roman"/>
          <w:sz w:val="28"/>
          <w:szCs w:val="28"/>
        </w:rPr>
        <w:t>ым законом</w:t>
      </w:r>
      <w:r w:rsidR="00140591" w:rsidRPr="00140591">
        <w:rPr>
          <w:rFonts w:ascii="Times New Roman" w:hAnsi="Times New Roman" w:cs="Times New Roman"/>
          <w:sz w:val="28"/>
          <w:szCs w:val="28"/>
        </w:rPr>
        <w:t xml:space="preserve"> от 13</w:t>
      </w:r>
      <w:r w:rsidR="0014059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40591" w:rsidRPr="00140591">
        <w:rPr>
          <w:rFonts w:ascii="Times New Roman" w:hAnsi="Times New Roman" w:cs="Times New Roman"/>
          <w:sz w:val="28"/>
          <w:szCs w:val="28"/>
        </w:rPr>
        <w:t xml:space="preserve">2006 </w:t>
      </w:r>
      <w:r w:rsidR="00140591">
        <w:rPr>
          <w:rFonts w:ascii="Times New Roman" w:hAnsi="Times New Roman" w:cs="Times New Roman"/>
          <w:sz w:val="28"/>
          <w:szCs w:val="28"/>
        </w:rPr>
        <w:t xml:space="preserve">года № 38-ФЗ «О </w:t>
      </w:r>
      <w:r w:rsidR="008102D1">
        <w:rPr>
          <w:rFonts w:ascii="Times New Roman" w:hAnsi="Times New Roman" w:cs="Times New Roman"/>
          <w:sz w:val="28"/>
          <w:szCs w:val="28"/>
        </w:rPr>
        <w:t>рекламе», законодательством Краснодарского края и муниципальными правовыми актами муниципального образования город Горячий Ключ.</w:t>
      </w:r>
    </w:p>
    <w:p w:rsidR="00CE6C30" w:rsidRDefault="00CE6C3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2.10.2. Допустимые типы вывесок к размещению на территории муниципального образования город Горячий Ключ: 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вывески из отдельных букв;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вывески на непрозрачной основе;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вывески с подсветкой коробом.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73F4" w:rsidRDefault="00F273F4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81994">
        <w:rPr>
          <w:szCs w:val="28"/>
        </w:rPr>
        <w:t>.</w:t>
      </w:r>
      <w:r>
        <w:rPr>
          <w:szCs w:val="28"/>
        </w:rPr>
        <w:t>10</w:t>
      </w:r>
      <w:r w:rsidR="00481994">
        <w:rPr>
          <w:szCs w:val="28"/>
        </w:rPr>
        <w:t>.</w:t>
      </w:r>
      <w:r w:rsidR="00476940">
        <w:rPr>
          <w:szCs w:val="28"/>
        </w:rPr>
        <w:t>3</w:t>
      </w:r>
      <w:r w:rsidR="00481994">
        <w:rPr>
          <w:szCs w:val="28"/>
        </w:rPr>
        <w:t>.</w:t>
      </w:r>
      <w:r w:rsidR="002C0283">
        <w:rPr>
          <w:szCs w:val="28"/>
        </w:rPr>
        <w:t xml:space="preserve"> 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2.10.4</w:t>
      </w:r>
      <w:r w:rsidR="002C0283">
        <w:rPr>
          <w:szCs w:val="28"/>
        </w:rPr>
        <w:t>.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2.10.5</w:t>
      </w:r>
      <w:r w:rsidR="002C0283">
        <w:rPr>
          <w:szCs w:val="28"/>
        </w:rPr>
        <w:t>.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2.10.6</w:t>
      </w:r>
      <w:r w:rsidR="002C0283">
        <w:rPr>
          <w:szCs w:val="28"/>
        </w:rPr>
        <w:t>. 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</w:t>
      </w:r>
      <w:r w:rsidR="00476940">
        <w:rPr>
          <w:szCs w:val="28"/>
        </w:rPr>
        <w:t>7</w:t>
      </w:r>
      <w:r>
        <w:rPr>
          <w:szCs w:val="28"/>
        </w:rPr>
        <w:t>.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2.10.8</w:t>
      </w:r>
      <w:r w:rsidR="002C0283">
        <w:rPr>
          <w:szCs w:val="28"/>
        </w:rPr>
        <w:t>. На вывесках недопустимо размещение рекламной контактной информации.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2.10.9</w:t>
      </w:r>
      <w:r w:rsidR="002C0283">
        <w:rPr>
          <w:szCs w:val="28"/>
        </w:rPr>
        <w:t>. Вывески не должны быть напечатаны на баннерной ткани.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2.10.10</w:t>
      </w:r>
      <w:r w:rsidR="002C0283">
        <w:rPr>
          <w:szCs w:val="28"/>
        </w:rPr>
        <w:t xml:space="preserve">. Не допускается размещение на тротуарах, пешеходных дорожках, </w:t>
      </w:r>
      <w:r w:rsidR="00A762B2">
        <w:rPr>
          <w:szCs w:val="28"/>
        </w:rPr>
        <w:t xml:space="preserve">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 w:rsidR="00A762B2">
        <w:rPr>
          <w:szCs w:val="28"/>
        </w:rPr>
        <w:t>штендеров</w:t>
      </w:r>
      <w:proofErr w:type="spellEnd"/>
      <w:r w:rsidR="00A762B2">
        <w:rPr>
          <w:szCs w:val="28"/>
        </w:rPr>
        <w:t>), содержащих рекламную и иную информацию или указывающих на местонахождение объекта.</w:t>
      </w: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76940">
        <w:rPr>
          <w:szCs w:val="28"/>
        </w:rPr>
        <w:t>1</w:t>
      </w:r>
      <w:r>
        <w:rPr>
          <w:szCs w:val="28"/>
        </w:rPr>
        <w:t>. Не допускается размещение баннеров на фасадах жилых домов.</w:t>
      </w: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76940">
        <w:rPr>
          <w:szCs w:val="28"/>
        </w:rPr>
        <w:t>2</w:t>
      </w:r>
      <w:r>
        <w:rPr>
          <w:szCs w:val="28"/>
        </w:rPr>
        <w:t>. Не допускается размещение надписей на тротуарах.</w:t>
      </w: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76940">
        <w:rPr>
          <w:szCs w:val="28"/>
        </w:rPr>
        <w:t>3</w:t>
      </w:r>
      <w:r>
        <w:rPr>
          <w:szCs w:val="28"/>
        </w:rPr>
        <w:t>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62AF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76940">
        <w:rPr>
          <w:szCs w:val="28"/>
        </w:rPr>
        <w:t>4</w:t>
      </w:r>
      <w:r>
        <w:rPr>
          <w:szCs w:val="28"/>
        </w:rPr>
        <w:t>. Установка маркизов допускается в пределах дверных, оконных и витринных проемов.</w:t>
      </w:r>
    </w:p>
    <w:p w:rsidR="00DD62AF" w:rsidRDefault="00DD62AF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62AF" w:rsidRP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2.10.15. </w:t>
      </w:r>
      <w:r w:rsidRPr="00DD62AF">
        <w:rPr>
          <w:rFonts w:eastAsia="Times New Roman"/>
          <w:szCs w:val="28"/>
          <w:lang w:eastAsia="ru-RU"/>
        </w:rPr>
        <w:t>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DD62AF" w:rsidRP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 w:rsidRPr="00DD62AF">
        <w:rPr>
          <w:rFonts w:eastAsia="Times New Roman"/>
          <w:szCs w:val="28"/>
          <w:lang w:eastAsia="ru-RU"/>
        </w:rPr>
        <w:t>- по высоте - 0,60 м, за исключением размещения настенной вывески на фризе;</w:t>
      </w:r>
    </w:p>
    <w:p w:rsid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 w:rsidRPr="00DD62AF">
        <w:rPr>
          <w:rFonts w:eastAsia="Times New Roman"/>
          <w:szCs w:val="28"/>
          <w:lang w:eastAsia="ru-RU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конструкции.</w:t>
      </w:r>
    </w:p>
    <w:p w:rsid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2.10.16. Недопустимы перекрывание частей фасада здания </w:t>
      </w:r>
      <w:proofErr w:type="spellStart"/>
      <w:r>
        <w:rPr>
          <w:rFonts w:eastAsia="Times New Roman"/>
          <w:szCs w:val="28"/>
          <w:lang w:eastAsia="ru-RU"/>
        </w:rPr>
        <w:t>фальшфасадами</w:t>
      </w:r>
      <w:proofErr w:type="spellEnd"/>
      <w:r>
        <w:rPr>
          <w:rFonts w:eastAsia="Times New Roman"/>
          <w:szCs w:val="28"/>
          <w:lang w:eastAsia="ru-RU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C20EE1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2.10.17. Фасад, вывеска, стекла витрин и прилегающий к зданию тротуар должны быть ухожены.</w:t>
      </w:r>
    </w:p>
    <w:p w:rsidR="00C20EE1" w:rsidRDefault="00C20EE1" w:rsidP="00DD62AF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C20EE1" w:rsidRPr="0007344E" w:rsidRDefault="00C20EE1" w:rsidP="00C20EE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2.10.18. </w:t>
      </w:r>
      <w:r w:rsidRPr="0007344E">
        <w:rPr>
          <w:rFonts w:eastAsia="Times New Roman"/>
          <w:szCs w:val="28"/>
          <w:lang w:eastAsia="ru-RU"/>
        </w:rPr>
        <w:t>В дополнение к настенной конструкции, размещаемой непосредственно на фасадах зданий, строений, сооружений, допускается размещение вывесок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C20EE1" w:rsidRPr="0007344E" w:rsidRDefault="00C20EE1" w:rsidP="00C20EE1">
      <w:pPr>
        <w:ind w:firstLine="708"/>
        <w:jc w:val="both"/>
        <w:rPr>
          <w:rFonts w:eastAsia="Times New Roman"/>
          <w:szCs w:val="28"/>
          <w:lang w:eastAsia="ru-RU"/>
        </w:rPr>
      </w:pPr>
      <w:r w:rsidRPr="0007344E">
        <w:rPr>
          <w:rFonts w:eastAsia="Times New Roman"/>
          <w:szCs w:val="28"/>
          <w:lang w:eastAsia="ru-RU"/>
        </w:rPr>
        <w:t>Максимальный размер данных вывесок не должен превышать:</w:t>
      </w:r>
    </w:p>
    <w:p w:rsidR="00C20EE1" w:rsidRPr="0007344E" w:rsidRDefault="00C20EE1" w:rsidP="00C20EE1">
      <w:pPr>
        <w:ind w:firstLine="708"/>
        <w:jc w:val="both"/>
        <w:rPr>
          <w:rFonts w:eastAsia="Times New Roman"/>
          <w:szCs w:val="28"/>
          <w:lang w:eastAsia="ru-RU"/>
        </w:rPr>
      </w:pPr>
      <w:r w:rsidRPr="0007344E">
        <w:rPr>
          <w:rFonts w:eastAsia="Times New Roman"/>
          <w:szCs w:val="28"/>
          <w:lang w:eastAsia="ru-RU"/>
        </w:rPr>
        <w:t>- по высоте - 0,40 м;</w:t>
      </w:r>
    </w:p>
    <w:p w:rsidR="00A762B2" w:rsidRPr="00DD62AF" w:rsidRDefault="00C20EE1" w:rsidP="00DD62AF">
      <w:pPr>
        <w:ind w:firstLine="708"/>
        <w:jc w:val="both"/>
        <w:rPr>
          <w:rFonts w:eastAsia="Times New Roman"/>
          <w:szCs w:val="28"/>
          <w:lang w:eastAsia="ru-RU"/>
        </w:rPr>
      </w:pPr>
      <w:r w:rsidRPr="0007344E">
        <w:rPr>
          <w:rFonts w:eastAsia="Times New Roman"/>
          <w:szCs w:val="28"/>
          <w:lang w:eastAsia="ru-RU"/>
        </w:rPr>
        <w:t>- по длине - 0,30 м.</w:t>
      </w:r>
      <w:r w:rsidR="00A762B2">
        <w:rPr>
          <w:szCs w:val="28"/>
        </w:rPr>
        <w:t>»</w:t>
      </w:r>
    </w:p>
    <w:p w:rsidR="00A53411" w:rsidRDefault="00A53411" w:rsidP="005B137B">
      <w:pPr>
        <w:ind w:firstLine="567"/>
        <w:jc w:val="both"/>
        <w:rPr>
          <w:szCs w:val="28"/>
        </w:rPr>
      </w:pPr>
    </w:p>
    <w:p w:rsidR="000D198C" w:rsidRDefault="000D198C" w:rsidP="00A53411">
      <w:pPr>
        <w:jc w:val="both"/>
        <w:rPr>
          <w:szCs w:val="28"/>
        </w:rPr>
      </w:pPr>
    </w:p>
    <w:p w:rsidR="002C0283" w:rsidRPr="00173CF3" w:rsidRDefault="002C0283" w:rsidP="002C0283">
      <w:r w:rsidRPr="00173CF3">
        <w:t>Начальник управления</w:t>
      </w:r>
    </w:p>
    <w:p w:rsidR="002C0283" w:rsidRPr="00173CF3" w:rsidRDefault="002C0283" w:rsidP="002C0283">
      <w:r w:rsidRPr="00173CF3">
        <w:t xml:space="preserve">архитектуры и градостроительства, </w:t>
      </w:r>
    </w:p>
    <w:p w:rsidR="002C0283" w:rsidRPr="00A33548" w:rsidRDefault="002C0283" w:rsidP="002C0283">
      <w:r w:rsidRPr="00173CF3">
        <w:t>главный архитектор</w:t>
      </w:r>
      <w:r>
        <w:t xml:space="preserve"> </w:t>
      </w:r>
      <w:r w:rsidRPr="00173CF3">
        <w:t xml:space="preserve">города Горячий Ключ           </w:t>
      </w:r>
      <w:r>
        <w:t xml:space="preserve">                           </w:t>
      </w:r>
      <w:r w:rsidRPr="00173CF3">
        <w:t>К.С. Киселева</w:t>
      </w:r>
    </w:p>
    <w:p w:rsidR="008753CE" w:rsidRDefault="008753CE" w:rsidP="002C0283">
      <w:pPr>
        <w:jc w:val="both"/>
        <w:rPr>
          <w:szCs w:val="28"/>
        </w:rPr>
      </w:pPr>
    </w:p>
    <w:sectPr w:rsidR="008753CE" w:rsidSect="008102D1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30" w:rsidRDefault="00B74A30" w:rsidP="008102D1">
      <w:r>
        <w:separator/>
      </w:r>
    </w:p>
  </w:endnote>
  <w:endnote w:type="continuationSeparator" w:id="0">
    <w:p w:rsidR="00B74A30" w:rsidRDefault="00B74A30" w:rsidP="008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30" w:rsidRDefault="00B74A30" w:rsidP="008102D1">
      <w:r>
        <w:separator/>
      </w:r>
    </w:p>
  </w:footnote>
  <w:footnote w:type="continuationSeparator" w:id="0">
    <w:p w:rsidR="00B74A30" w:rsidRDefault="00B74A30" w:rsidP="0081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738702"/>
      <w:docPartObj>
        <w:docPartGallery w:val="Page Numbers (Top of Page)"/>
        <w:docPartUnique/>
      </w:docPartObj>
    </w:sdtPr>
    <w:sdtContent>
      <w:p w:rsidR="008102D1" w:rsidRDefault="008102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02D1" w:rsidRDefault="008102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9DE"/>
    <w:rsid w:val="00070F94"/>
    <w:rsid w:val="000D198C"/>
    <w:rsid w:val="000E6CD3"/>
    <w:rsid w:val="00105A4D"/>
    <w:rsid w:val="001369CD"/>
    <w:rsid w:val="00140591"/>
    <w:rsid w:val="00187074"/>
    <w:rsid w:val="00272730"/>
    <w:rsid w:val="002B4D36"/>
    <w:rsid w:val="002C0283"/>
    <w:rsid w:val="003D0D1F"/>
    <w:rsid w:val="003D3875"/>
    <w:rsid w:val="00406176"/>
    <w:rsid w:val="00476940"/>
    <w:rsid w:val="00481994"/>
    <w:rsid w:val="004E5BFF"/>
    <w:rsid w:val="005325A3"/>
    <w:rsid w:val="00532946"/>
    <w:rsid w:val="005705CD"/>
    <w:rsid w:val="00596482"/>
    <w:rsid w:val="005B137B"/>
    <w:rsid w:val="005B5830"/>
    <w:rsid w:val="005F35A7"/>
    <w:rsid w:val="0061670B"/>
    <w:rsid w:val="00636C45"/>
    <w:rsid w:val="006E6094"/>
    <w:rsid w:val="00714538"/>
    <w:rsid w:val="0072121D"/>
    <w:rsid w:val="0073127F"/>
    <w:rsid w:val="007C08D3"/>
    <w:rsid w:val="008102D1"/>
    <w:rsid w:val="00835726"/>
    <w:rsid w:val="008753CE"/>
    <w:rsid w:val="00875D90"/>
    <w:rsid w:val="0088259B"/>
    <w:rsid w:val="0089084F"/>
    <w:rsid w:val="008A69DE"/>
    <w:rsid w:val="0090773E"/>
    <w:rsid w:val="00962DB6"/>
    <w:rsid w:val="00985B99"/>
    <w:rsid w:val="00A32031"/>
    <w:rsid w:val="00A326C7"/>
    <w:rsid w:val="00A50E1C"/>
    <w:rsid w:val="00A53411"/>
    <w:rsid w:val="00A56B36"/>
    <w:rsid w:val="00A762B2"/>
    <w:rsid w:val="00AB0BBF"/>
    <w:rsid w:val="00B30A81"/>
    <w:rsid w:val="00B30F7B"/>
    <w:rsid w:val="00B65A95"/>
    <w:rsid w:val="00B74A30"/>
    <w:rsid w:val="00C20EE1"/>
    <w:rsid w:val="00C863ED"/>
    <w:rsid w:val="00CE6C30"/>
    <w:rsid w:val="00D56350"/>
    <w:rsid w:val="00DD62AF"/>
    <w:rsid w:val="00DF2DC6"/>
    <w:rsid w:val="00ED1B97"/>
    <w:rsid w:val="00ED4591"/>
    <w:rsid w:val="00EE2FBB"/>
    <w:rsid w:val="00F0329B"/>
    <w:rsid w:val="00F273F4"/>
    <w:rsid w:val="00F30B0F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3057D-319C-43D6-B4C2-32F969F7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D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9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0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9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6C30"/>
    <w:pPr>
      <w:ind w:left="720"/>
      <w:contextualSpacing/>
    </w:pPr>
  </w:style>
  <w:style w:type="paragraph" w:customStyle="1" w:styleId="ConsPlusNonformat">
    <w:name w:val="ConsPlusNonformat"/>
    <w:rsid w:val="001405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2D1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810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2D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 Константин</dc:creator>
  <cp:keywords/>
  <dc:description/>
  <cp:lastModifiedBy>Мажневская Светлана</cp:lastModifiedBy>
  <cp:revision>18</cp:revision>
  <cp:lastPrinted>2018-11-13T06:33:00Z</cp:lastPrinted>
  <dcterms:created xsi:type="dcterms:W3CDTF">2017-12-07T11:15:00Z</dcterms:created>
  <dcterms:modified xsi:type="dcterms:W3CDTF">2018-11-13T06:33:00Z</dcterms:modified>
</cp:coreProperties>
</file>