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DA" w:rsidRPr="001D1A48" w:rsidRDefault="00BC6664" w:rsidP="00522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221DA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в </w:t>
      </w:r>
      <w:r w:rsidR="005221DA">
        <w:rPr>
          <w:rFonts w:ascii="Times New Roman" w:hAnsi="Times New Roman" w:cs="Times New Roman"/>
          <w:sz w:val="28"/>
          <w:szCs w:val="28"/>
        </w:rPr>
        <w:t>МБДОУ Д/С</w:t>
      </w:r>
      <w:r w:rsidR="00E21565">
        <w:rPr>
          <w:rFonts w:ascii="Times New Roman" w:hAnsi="Times New Roman" w:cs="Times New Roman"/>
          <w:sz w:val="28"/>
          <w:szCs w:val="28"/>
        </w:rPr>
        <w:t xml:space="preserve"> </w:t>
      </w:r>
      <w:r w:rsidR="004E6DF6" w:rsidRPr="001D1A48">
        <w:rPr>
          <w:rFonts w:ascii="Times New Roman" w:hAnsi="Times New Roman" w:cs="Times New Roman"/>
          <w:sz w:val="28"/>
          <w:szCs w:val="28"/>
        </w:rPr>
        <w:t>№</w:t>
      </w:r>
      <w:r w:rsidR="00E21565">
        <w:rPr>
          <w:rFonts w:ascii="Times New Roman" w:hAnsi="Times New Roman" w:cs="Times New Roman"/>
          <w:sz w:val="28"/>
          <w:szCs w:val="28"/>
        </w:rPr>
        <w:t>12</w:t>
      </w:r>
      <w:r w:rsidRPr="001D1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6A" w:rsidRDefault="005221DA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6664" w:rsidRPr="001D1A48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</w:p>
    <w:p w:rsidR="005221DA" w:rsidRPr="001D1A48" w:rsidRDefault="005221DA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28F8" w:rsidRPr="00307279" w:rsidRDefault="00E728F8" w:rsidP="00E728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279">
        <w:rPr>
          <w:rFonts w:ascii="Times New Roman" w:hAnsi="Times New Roman" w:cs="Times New Roman"/>
          <w:sz w:val="28"/>
          <w:szCs w:val="28"/>
        </w:rPr>
        <w:t>Контрольное мероприятие в МБДОУ  Д/С № 12</w:t>
      </w:r>
      <w:r w:rsidR="0072368A">
        <w:rPr>
          <w:rFonts w:ascii="Times New Roman" w:hAnsi="Times New Roman" w:cs="Times New Roman"/>
          <w:sz w:val="28"/>
          <w:szCs w:val="28"/>
        </w:rPr>
        <w:t xml:space="preserve"> </w:t>
      </w:r>
      <w:r w:rsidRPr="00307279">
        <w:rPr>
          <w:rFonts w:ascii="Times New Roman" w:hAnsi="Times New Roman" w:cs="Times New Roman"/>
          <w:sz w:val="28"/>
          <w:szCs w:val="28"/>
        </w:rPr>
        <w:t>проведено отделом вну</w:t>
      </w:r>
      <w:r w:rsidRPr="00307279">
        <w:rPr>
          <w:rFonts w:ascii="Times New Roman" w:hAnsi="Times New Roman" w:cs="Times New Roman"/>
          <w:sz w:val="28"/>
          <w:szCs w:val="28"/>
        </w:rPr>
        <w:t>т</w:t>
      </w:r>
      <w:r w:rsidRPr="00307279">
        <w:rPr>
          <w:rFonts w:ascii="Times New Roman" w:hAnsi="Times New Roman" w:cs="Times New Roman"/>
          <w:sz w:val="28"/>
          <w:szCs w:val="28"/>
        </w:rPr>
        <w:t>реннего финансового контроля администрации муниципального образования город Горячий Ключ  на основании распоряжения администрации муниципал</w:t>
      </w:r>
      <w:r w:rsidRPr="00307279">
        <w:rPr>
          <w:rFonts w:ascii="Times New Roman" w:hAnsi="Times New Roman" w:cs="Times New Roman"/>
          <w:sz w:val="28"/>
          <w:szCs w:val="28"/>
        </w:rPr>
        <w:t>ь</w:t>
      </w:r>
      <w:r w:rsidRPr="00307279">
        <w:rPr>
          <w:rFonts w:ascii="Times New Roman" w:hAnsi="Times New Roman" w:cs="Times New Roman"/>
          <w:sz w:val="28"/>
          <w:szCs w:val="28"/>
        </w:rPr>
        <w:t>ного образования город Горячий Ключ от 14.01.2022 г. № 6р «О пров</w:t>
      </w:r>
      <w:r w:rsidR="00F74371">
        <w:rPr>
          <w:rFonts w:ascii="Times New Roman" w:hAnsi="Times New Roman" w:cs="Times New Roman"/>
          <w:sz w:val="28"/>
          <w:szCs w:val="28"/>
        </w:rPr>
        <w:t xml:space="preserve">едении контрольных мероприятий», </w:t>
      </w:r>
      <w:r w:rsidR="00F74371" w:rsidRPr="00310B14">
        <w:rPr>
          <w:rFonts w:ascii="Times New Roman" w:hAnsi="Times New Roman"/>
          <w:sz w:val="27"/>
          <w:szCs w:val="27"/>
        </w:rPr>
        <w:t xml:space="preserve">от 14.01.2022 г. №5 </w:t>
      </w:r>
      <w:proofErr w:type="gramStart"/>
      <w:r w:rsidR="00F74371" w:rsidRPr="00310B14">
        <w:rPr>
          <w:rFonts w:ascii="Times New Roman" w:hAnsi="Times New Roman"/>
          <w:sz w:val="27"/>
          <w:szCs w:val="27"/>
        </w:rPr>
        <w:t>р</w:t>
      </w:r>
      <w:proofErr w:type="gramEnd"/>
      <w:r w:rsidR="00F74371" w:rsidRPr="00310B14">
        <w:rPr>
          <w:rFonts w:ascii="Times New Roman" w:hAnsi="Times New Roman"/>
          <w:sz w:val="27"/>
          <w:szCs w:val="27"/>
        </w:rPr>
        <w:t xml:space="preserve"> «О проведении проверок»</w:t>
      </w:r>
      <w:r w:rsidR="00F74371">
        <w:rPr>
          <w:rFonts w:ascii="Times New Roman" w:hAnsi="Times New Roman"/>
          <w:sz w:val="27"/>
          <w:szCs w:val="27"/>
        </w:rPr>
        <w:t>.</w:t>
      </w:r>
    </w:p>
    <w:p w:rsidR="00E728F8" w:rsidRPr="00307279" w:rsidRDefault="00E728F8" w:rsidP="00E728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07279">
        <w:rPr>
          <w:rFonts w:ascii="Times New Roman" w:hAnsi="Times New Roman" w:cs="Times New Roman"/>
          <w:sz w:val="28"/>
          <w:szCs w:val="28"/>
        </w:rPr>
        <w:t>Темы контрольного мероприятия:</w:t>
      </w:r>
    </w:p>
    <w:p w:rsidR="00E728F8" w:rsidRPr="00307279" w:rsidRDefault="0072368A" w:rsidP="00E728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28F8" w:rsidRPr="00307279">
        <w:rPr>
          <w:rFonts w:ascii="Times New Roman" w:hAnsi="Times New Roman" w:cs="Times New Roman"/>
          <w:sz w:val="28"/>
          <w:szCs w:val="28"/>
        </w:rPr>
        <w:t>евизия финансово-хозяйственной деятельности;</w:t>
      </w:r>
    </w:p>
    <w:p w:rsidR="00E728F8" w:rsidRPr="00307279" w:rsidRDefault="00E728F8" w:rsidP="00E728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279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E728F8" w:rsidRPr="00307279" w:rsidRDefault="00E728F8" w:rsidP="00E728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279">
        <w:rPr>
          <w:rFonts w:ascii="Times New Roman" w:hAnsi="Times New Roman" w:cs="Times New Roman"/>
          <w:sz w:val="28"/>
          <w:szCs w:val="28"/>
        </w:rPr>
        <w:t>В рамках контрольного мероприятия проведен ведомственный контроль соблюдения трудового законодательства и иных нормативных правовых актов, содержащих нормы трудового права.</w:t>
      </w:r>
    </w:p>
    <w:p w:rsidR="00E728F8" w:rsidRPr="00307279" w:rsidRDefault="00E728F8" w:rsidP="00E72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79">
        <w:rPr>
          <w:rFonts w:ascii="Times New Roman" w:hAnsi="Times New Roman" w:cs="Times New Roman"/>
          <w:sz w:val="28"/>
          <w:szCs w:val="28"/>
        </w:rPr>
        <w:tab/>
        <w:t xml:space="preserve">Контрольным мероприятиям установлены </w:t>
      </w:r>
      <w:r w:rsidR="0072368A">
        <w:rPr>
          <w:rFonts w:ascii="Times New Roman" w:hAnsi="Times New Roman" w:cs="Times New Roman"/>
          <w:sz w:val="28"/>
          <w:szCs w:val="28"/>
        </w:rPr>
        <w:t xml:space="preserve">случаи </w:t>
      </w:r>
      <w:r w:rsidRPr="00307279">
        <w:rPr>
          <w:rFonts w:ascii="Times New Roman" w:hAnsi="Times New Roman" w:cs="Times New Roman"/>
          <w:sz w:val="28"/>
          <w:szCs w:val="28"/>
        </w:rPr>
        <w:t>нарушения нормати</w:t>
      </w:r>
      <w:r w:rsidRPr="00307279">
        <w:rPr>
          <w:rFonts w:ascii="Times New Roman" w:hAnsi="Times New Roman" w:cs="Times New Roman"/>
          <w:sz w:val="28"/>
          <w:szCs w:val="28"/>
        </w:rPr>
        <w:t>в</w:t>
      </w:r>
      <w:r w:rsidRPr="00307279">
        <w:rPr>
          <w:rFonts w:ascii="Times New Roman" w:hAnsi="Times New Roman" w:cs="Times New Roman"/>
          <w:sz w:val="28"/>
          <w:szCs w:val="28"/>
        </w:rPr>
        <w:t>ных правовых актов, регулирующих бюджетные правоотношения, в том числе устанавливающих требования к бухгалтерскому учету, составлению и пре</w:t>
      </w:r>
      <w:r w:rsidRPr="00307279">
        <w:rPr>
          <w:rFonts w:ascii="Times New Roman" w:hAnsi="Times New Roman" w:cs="Times New Roman"/>
          <w:sz w:val="28"/>
          <w:szCs w:val="28"/>
        </w:rPr>
        <w:t>д</w:t>
      </w:r>
      <w:r w:rsidRPr="00307279">
        <w:rPr>
          <w:rFonts w:ascii="Times New Roman" w:hAnsi="Times New Roman" w:cs="Times New Roman"/>
          <w:sz w:val="28"/>
          <w:szCs w:val="28"/>
        </w:rPr>
        <w:t>ставлению бухгалтерской (финансовой) отчетности:</w:t>
      </w:r>
    </w:p>
    <w:p w:rsidR="00E728F8" w:rsidRPr="00307279" w:rsidRDefault="00E728F8" w:rsidP="00E728F8">
      <w:pPr>
        <w:pStyle w:val="a3"/>
        <w:ind w:firstLine="64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30727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п. 4 ст. 69.2 Бюджетного кодекса Российской Федерации;</w:t>
      </w:r>
    </w:p>
    <w:p w:rsidR="00E728F8" w:rsidRPr="00307279" w:rsidRDefault="00E728F8" w:rsidP="00E728F8">
      <w:pPr>
        <w:pStyle w:val="a3"/>
        <w:ind w:firstLine="64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30727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ч.2, ч.3, ч.7</w:t>
      </w:r>
      <w:r w:rsidR="00307279" w:rsidRPr="0030727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ст. 9, ст.19 </w:t>
      </w:r>
      <w:r w:rsidRPr="0030727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Федерального закона от 6 декабря 2011 г. №402-ФЗ «О бухгалтерском учете»; </w:t>
      </w:r>
    </w:p>
    <w:p w:rsidR="00E728F8" w:rsidRPr="00307279" w:rsidRDefault="00E728F8" w:rsidP="00E728F8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30727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п. 12, п.13  Положения о формировании муниципального задания</w:t>
      </w:r>
      <w:r w:rsidR="0072368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307279">
        <w:rPr>
          <w:rFonts w:ascii="Times New Roman" w:hAnsi="Times New Roman"/>
          <w:sz w:val="28"/>
          <w:szCs w:val="28"/>
        </w:rPr>
        <w:t>на ок</w:t>
      </w:r>
      <w:r w:rsidRPr="00307279">
        <w:rPr>
          <w:rFonts w:ascii="Times New Roman" w:hAnsi="Times New Roman"/>
          <w:sz w:val="28"/>
          <w:szCs w:val="28"/>
        </w:rPr>
        <w:t>а</w:t>
      </w:r>
      <w:r w:rsidRPr="00307279">
        <w:rPr>
          <w:rFonts w:ascii="Times New Roman" w:hAnsi="Times New Roman"/>
          <w:sz w:val="28"/>
          <w:szCs w:val="28"/>
        </w:rPr>
        <w:t>зание муниципальных услуг (выполнение работ) в отношении муниципальных учреждений муниципального образования город Горячий Ключ и финансовом обеспечении выполнения муниципального задания, утвержденного постановл</w:t>
      </w:r>
      <w:r w:rsidRPr="00307279">
        <w:rPr>
          <w:rFonts w:ascii="Times New Roman" w:hAnsi="Times New Roman"/>
          <w:sz w:val="28"/>
          <w:szCs w:val="28"/>
        </w:rPr>
        <w:t>е</w:t>
      </w:r>
      <w:r w:rsidRPr="00307279">
        <w:rPr>
          <w:rFonts w:ascii="Times New Roman" w:hAnsi="Times New Roman"/>
          <w:sz w:val="28"/>
          <w:szCs w:val="28"/>
        </w:rPr>
        <w:t>нием администрации муниципального образования город Горячий Ключ от 08.10.2015 г. №2017;</w:t>
      </w:r>
      <w:r w:rsidRPr="00307279">
        <w:rPr>
          <w:rFonts w:ascii="Times New Roman" w:hAnsi="Times New Roman"/>
          <w:sz w:val="28"/>
          <w:szCs w:val="28"/>
        </w:rPr>
        <w:tab/>
      </w:r>
    </w:p>
    <w:p w:rsidR="00307279" w:rsidRPr="00307279" w:rsidRDefault="0072368A" w:rsidP="00E728F8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методических указаний</w:t>
      </w:r>
      <w:r w:rsidR="00307279" w:rsidRPr="00307279">
        <w:rPr>
          <w:rFonts w:ascii="Times New Roman" w:hAnsi="Times New Roman" w:cs="Times New Roman"/>
          <w:sz w:val="28"/>
          <w:szCs w:val="28"/>
        </w:rPr>
        <w:t xml:space="preserve"> по применению форм первичных учетных док</w:t>
      </w:r>
      <w:r w:rsidR="00307279" w:rsidRPr="00307279">
        <w:rPr>
          <w:rFonts w:ascii="Times New Roman" w:hAnsi="Times New Roman" w:cs="Times New Roman"/>
          <w:sz w:val="28"/>
          <w:szCs w:val="28"/>
        </w:rPr>
        <w:t>у</w:t>
      </w:r>
      <w:r w:rsidR="00307279" w:rsidRPr="00307279">
        <w:rPr>
          <w:rFonts w:ascii="Times New Roman" w:hAnsi="Times New Roman" w:cs="Times New Roman"/>
          <w:sz w:val="28"/>
          <w:szCs w:val="28"/>
        </w:rPr>
        <w:t>ментов и регистров бухгалтерского учета, применяемых органами местного с</w:t>
      </w:r>
      <w:r w:rsidR="00307279" w:rsidRPr="00307279">
        <w:rPr>
          <w:rFonts w:ascii="Times New Roman" w:hAnsi="Times New Roman" w:cs="Times New Roman"/>
          <w:sz w:val="28"/>
          <w:szCs w:val="28"/>
        </w:rPr>
        <w:t>а</w:t>
      </w:r>
      <w:r w:rsidR="00307279" w:rsidRPr="00307279">
        <w:rPr>
          <w:rFonts w:ascii="Times New Roman" w:hAnsi="Times New Roman" w:cs="Times New Roman"/>
          <w:sz w:val="28"/>
          <w:szCs w:val="28"/>
        </w:rPr>
        <w:t>моуправления, органами управления государственными внебюджетными фо</w:t>
      </w:r>
      <w:r w:rsidR="00307279" w:rsidRPr="00307279">
        <w:rPr>
          <w:rFonts w:ascii="Times New Roman" w:hAnsi="Times New Roman" w:cs="Times New Roman"/>
          <w:sz w:val="28"/>
          <w:szCs w:val="28"/>
        </w:rPr>
        <w:t>н</w:t>
      </w:r>
      <w:r w:rsidR="00307279" w:rsidRPr="00307279">
        <w:rPr>
          <w:rFonts w:ascii="Times New Roman" w:hAnsi="Times New Roman" w:cs="Times New Roman"/>
          <w:sz w:val="28"/>
          <w:szCs w:val="28"/>
        </w:rPr>
        <w:t>дами, государственными академиями наук, государственными (муниципальн</w:t>
      </w:r>
      <w:r w:rsidR="00307279" w:rsidRPr="00307279">
        <w:rPr>
          <w:rFonts w:ascii="Times New Roman" w:hAnsi="Times New Roman" w:cs="Times New Roman"/>
          <w:sz w:val="28"/>
          <w:szCs w:val="28"/>
        </w:rPr>
        <w:t>ы</w:t>
      </w:r>
      <w:r w:rsidR="00307279" w:rsidRPr="00307279">
        <w:rPr>
          <w:rFonts w:ascii="Times New Roman" w:hAnsi="Times New Roman" w:cs="Times New Roman"/>
          <w:sz w:val="28"/>
          <w:szCs w:val="28"/>
        </w:rPr>
        <w:t>ми) учреждениями, утвержденными приказом Минфина Российской Федерации от 30.03.2015 г.</w:t>
      </w:r>
      <w:r>
        <w:rPr>
          <w:rFonts w:ascii="Times New Roman" w:hAnsi="Times New Roman" w:cs="Times New Roman"/>
          <w:sz w:val="28"/>
          <w:szCs w:val="28"/>
        </w:rPr>
        <w:t xml:space="preserve"> № 52 н в части оформления документов и регистров бухгалте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учета;</w:t>
      </w:r>
    </w:p>
    <w:p w:rsidR="00307279" w:rsidRPr="00307279" w:rsidRDefault="00E728F8" w:rsidP="00E728F8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307279">
        <w:rPr>
          <w:rFonts w:ascii="Times New Roman" w:hAnsi="Times New Roman"/>
          <w:b/>
          <w:sz w:val="28"/>
          <w:szCs w:val="28"/>
        </w:rPr>
        <w:tab/>
      </w:r>
      <w:r w:rsidRPr="00307279">
        <w:rPr>
          <w:rFonts w:ascii="Times New Roman" w:hAnsi="Times New Roman"/>
          <w:sz w:val="28"/>
          <w:szCs w:val="28"/>
        </w:rPr>
        <w:t xml:space="preserve"> </w:t>
      </w:r>
      <w:r w:rsidR="0072368A">
        <w:rPr>
          <w:rFonts w:ascii="Times New Roman" w:hAnsi="Times New Roman"/>
          <w:sz w:val="28"/>
          <w:szCs w:val="28"/>
        </w:rPr>
        <w:t>и</w:t>
      </w:r>
      <w:r w:rsidRPr="00307279">
        <w:rPr>
          <w:rFonts w:ascii="Times New Roman" w:hAnsi="Times New Roman"/>
          <w:sz w:val="28"/>
          <w:szCs w:val="28"/>
        </w:rPr>
        <w:t>нструкции по применению Единого плана счетов бухгалтерского учета для органов государственной власти (государственных органов), органов мес</w:t>
      </w:r>
      <w:r w:rsidRPr="00307279">
        <w:rPr>
          <w:rFonts w:ascii="Times New Roman" w:hAnsi="Times New Roman"/>
          <w:sz w:val="28"/>
          <w:szCs w:val="28"/>
        </w:rPr>
        <w:t>т</w:t>
      </w:r>
      <w:r w:rsidRPr="00307279">
        <w:rPr>
          <w:rFonts w:ascii="Times New Roman" w:hAnsi="Times New Roman"/>
          <w:sz w:val="28"/>
          <w:szCs w:val="28"/>
        </w:rPr>
        <w:t>ного самоуправления, органов управления государственными внебюджетными фондами, государственной академии наук, государственных (муниципальных) учреждений, утвержденной приказом Министерства финансов Российской Ф</w:t>
      </w:r>
      <w:r w:rsidRPr="00307279">
        <w:rPr>
          <w:rFonts w:ascii="Times New Roman" w:hAnsi="Times New Roman"/>
          <w:sz w:val="28"/>
          <w:szCs w:val="28"/>
        </w:rPr>
        <w:t>е</w:t>
      </w:r>
      <w:r w:rsidRPr="00307279">
        <w:rPr>
          <w:rFonts w:ascii="Times New Roman" w:hAnsi="Times New Roman"/>
          <w:sz w:val="28"/>
          <w:szCs w:val="28"/>
        </w:rPr>
        <w:t>дерации от 1 декабря 2010 г. №157н</w:t>
      </w:r>
      <w:r w:rsidR="0072368A">
        <w:rPr>
          <w:rFonts w:ascii="Times New Roman" w:hAnsi="Times New Roman"/>
          <w:sz w:val="28"/>
          <w:szCs w:val="28"/>
        </w:rPr>
        <w:t xml:space="preserve"> в части учета имущества;</w:t>
      </w:r>
    </w:p>
    <w:p w:rsidR="00307279" w:rsidRPr="00307279" w:rsidRDefault="0072368A" w:rsidP="00307279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</w:t>
      </w:r>
      <w:r w:rsidR="00307279" w:rsidRPr="00307279">
        <w:rPr>
          <w:rFonts w:ascii="Times New Roman" w:hAnsi="Times New Roman"/>
          <w:sz w:val="28"/>
          <w:szCs w:val="28"/>
        </w:rPr>
        <w:t>составления и утверждения плана финансово-хозяйственной де</w:t>
      </w:r>
      <w:r w:rsidR="00307279" w:rsidRPr="00307279">
        <w:rPr>
          <w:rFonts w:ascii="Times New Roman" w:hAnsi="Times New Roman"/>
          <w:sz w:val="28"/>
          <w:szCs w:val="28"/>
        </w:rPr>
        <w:t>я</w:t>
      </w:r>
      <w:r w:rsidR="00307279" w:rsidRPr="00307279">
        <w:rPr>
          <w:rFonts w:ascii="Times New Roman" w:hAnsi="Times New Roman"/>
          <w:sz w:val="28"/>
          <w:szCs w:val="28"/>
        </w:rPr>
        <w:t>тельности муниципальных бюджетных и автономных учреждений, находящи</w:t>
      </w:r>
      <w:r w:rsidR="00307279" w:rsidRPr="00307279">
        <w:rPr>
          <w:rFonts w:ascii="Times New Roman" w:hAnsi="Times New Roman"/>
          <w:sz w:val="28"/>
          <w:szCs w:val="28"/>
        </w:rPr>
        <w:t>х</w:t>
      </w:r>
      <w:r w:rsidR="00307279" w:rsidRPr="00307279">
        <w:rPr>
          <w:rFonts w:ascii="Times New Roman" w:hAnsi="Times New Roman"/>
          <w:sz w:val="28"/>
          <w:szCs w:val="28"/>
        </w:rPr>
        <w:lastRenderedPageBreak/>
        <w:t>ся в ведении управления образования администрации муниципального образ</w:t>
      </w:r>
      <w:r w:rsidR="00307279" w:rsidRPr="00307279">
        <w:rPr>
          <w:rFonts w:ascii="Times New Roman" w:hAnsi="Times New Roman"/>
          <w:sz w:val="28"/>
          <w:szCs w:val="28"/>
        </w:rPr>
        <w:t>о</w:t>
      </w:r>
      <w:r w:rsidR="00307279" w:rsidRPr="00307279">
        <w:rPr>
          <w:rFonts w:ascii="Times New Roman" w:hAnsi="Times New Roman"/>
          <w:sz w:val="28"/>
          <w:szCs w:val="28"/>
        </w:rPr>
        <w:t>вания город  Горячий Ключ», утвержденного приказом управления образо</w:t>
      </w:r>
      <w:r>
        <w:rPr>
          <w:rFonts w:ascii="Times New Roman" w:hAnsi="Times New Roman"/>
          <w:sz w:val="28"/>
          <w:szCs w:val="28"/>
        </w:rPr>
        <w:t>вания от 18.11.2019 г. №941, в части утверждения и оформления отдельных планов ФХД;</w:t>
      </w:r>
    </w:p>
    <w:p w:rsidR="00E728F8" w:rsidRPr="00307279" w:rsidRDefault="00307279" w:rsidP="00307279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07279">
        <w:rPr>
          <w:rFonts w:ascii="Times New Roman" w:hAnsi="Times New Roman"/>
          <w:sz w:val="28"/>
          <w:szCs w:val="28"/>
        </w:rPr>
        <w:tab/>
      </w:r>
      <w:r w:rsidR="00E728F8" w:rsidRPr="00307279">
        <w:rPr>
          <w:rFonts w:ascii="Times New Roman" w:hAnsi="Times New Roman"/>
          <w:sz w:val="28"/>
          <w:szCs w:val="28"/>
        </w:rPr>
        <w:t>постановления Госкомстата РФ от 05.01.2004 г. № 1 «Об утверждении унифицированных форм первичной учетной документации по учету труда и его оплаты»</w:t>
      </w:r>
      <w:r w:rsidR="0072368A">
        <w:rPr>
          <w:rFonts w:ascii="Times New Roman" w:hAnsi="Times New Roman"/>
          <w:sz w:val="28"/>
          <w:szCs w:val="28"/>
        </w:rPr>
        <w:t xml:space="preserve"> в части оформления документов;</w:t>
      </w:r>
    </w:p>
    <w:p w:rsidR="00E728F8" w:rsidRPr="00307279" w:rsidRDefault="0072368A" w:rsidP="00307279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E728F8" w:rsidRPr="00307279">
        <w:rPr>
          <w:rFonts w:ascii="Times New Roman" w:hAnsi="Times New Roman"/>
          <w:sz w:val="28"/>
          <w:szCs w:val="28"/>
        </w:rPr>
        <w:t>орядка и условий предоставления мер социальной поддержки педагог</w:t>
      </w:r>
      <w:r w:rsidR="00E728F8" w:rsidRPr="00307279">
        <w:rPr>
          <w:rFonts w:ascii="Times New Roman" w:hAnsi="Times New Roman"/>
          <w:sz w:val="28"/>
          <w:szCs w:val="28"/>
        </w:rPr>
        <w:t>и</w:t>
      </w:r>
      <w:r w:rsidR="00E728F8" w:rsidRPr="00307279">
        <w:rPr>
          <w:rFonts w:ascii="Times New Roman" w:hAnsi="Times New Roman"/>
          <w:sz w:val="28"/>
          <w:szCs w:val="28"/>
        </w:rPr>
        <w:t>ческим работникам образовательных организаций, проживающим и работа</w:t>
      </w:r>
      <w:r w:rsidR="00E728F8" w:rsidRPr="00307279">
        <w:rPr>
          <w:rFonts w:ascii="Times New Roman" w:hAnsi="Times New Roman"/>
          <w:sz w:val="28"/>
          <w:szCs w:val="28"/>
        </w:rPr>
        <w:t>ю</w:t>
      </w:r>
      <w:r w:rsidR="00E728F8" w:rsidRPr="00307279">
        <w:rPr>
          <w:rFonts w:ascii="Times New Roman" w:hAnsi="Times New Roman"/>
          <w:sz w:val="28"/>
          <w:szCs w:val="28"/>
        </w:rPr>
        <w:t>щим в сельских населенных пунктах, рабочих поселках (поселках городского типа) на территории Краснодарского края, утвержденного постановлением гл</w:t>
      </w:r>
      <w:r w:rsidR="00E728F8" w:rsidRPr="00307279">
        <w:rPr>
          <w:rFonts w:ascii="Times New Roman" w:hAnsi="Times New Roman"/>
          <w:sz w:val="28"/>
          <w:szCs w:val="28"/>
        </w:rPr>
        <w:t>а</w:t>
      </w:r>
      <w:r w:rsidR="00E728F8" w:rsidRPr="00307279">
        <w:rPr>
          <w:rFonts w:ascii="Times New Roman" w:hAnsi="Times New Roman"/>
          <w:sz w:val="28"/>
          <w:szCs w:val="28"/>
        </w:rPr>
        <w:t>вы администрации (губернатора) Краснодарского края от 11 мая 2011 года № 475, с изменениями согласно постановлению губернатора от 14.01.2020 г. №11</w:t>
      </w:r>
      <w:r>
        <w:rPr>
          <w:rFonts w:ascii="Times New Roman" w:hAnsi="Times New Roman"/>
          <w:sz w:val="28"/>
          <w:szCs w:val="28"/>
        </w:rPr>
        <w:t xml:space="preserve"> в части формирования дел и расчетов.</w:t>
      </w:r>
      <w:proofErr w:type="gramEnd"/>
    </w:p>
    <w:p w:rsidR="001D1D76" w:rsidRDefault="00307279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организации закупок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в сфере закупок установлены нарушения:</w:t>
      </w:r>
    </w:p>
    <w:p w:rsidR="00307279" w:rsidRPr="00307279" w:rsidRDefault="00307279" w:rsidP="00307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279">
        <w:rPr>
          <w:rFonts w:ascii="Times New Roman" w:hAnsi="Times New Roman" w:cs="Times New Roman"/>
          <w:sz w:val="28"/>
          <w:szCs w:val="28"/>
        </w:rPr>
        <w:t>ч.2 ст.9 Федерального закона от 6.12.2011 г. №402-ФЗ «О бухгалтерском учете»  в части оформления отдельных документов приемки выполненных услуг ИП Ус Л.А. и ОАО «НЭСК»;</w:t>
      </w:r>
    </w:p>
    <w:p w:rsidR="00307279" w:rsidRPr="00307279" w:rsidRDefault="00307279" w:rsidP="00307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279">
        <w:rPr>
          <w:rFonts w:ascii="Times New Roman" w:hAnsi="Times New Roman" w:cs="Times New Roman"/>
          <w:sz w:val="28"/>
          <w:szCs w:val="28"/>
        </w:rPr>
        <w:t>ч.7 ст.9 Федерального закона от 6.12.2011 г. №402-ФЗ «О бухгалтерском учете» в части оформления исправлений в договоре от 25.01.2021 г. № 73881-КП-Р2ТП (основание заключение договора), заключенного учреждением с ООО «Кубанский экологический центр»;</w:t>
      </w:r>
    </w:p>
    <w:p w:rsidR="00307279" w:rsidRPr="00307279" w:rsidRDefault="00307279" w:rsidP="00307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279">
        <w:rPr>
          <w:rFonts w:ascii="Times New Roman" w:hAnsi="Times New Roman" w:cs="Times New Roman"/>
          <w:sz w:val="28"/>
          <w:szCs w:val="28"/>
        </w:rPr>
        <w:t xml:space="preserve">случаи нарушения сроков оплаты за поставленный товар, выполненную работу, оказанную услугу, предусмотренных ч. 13.1 КоАП РФ;  </w:t>
      </w:r>
    </w:p>
    <w:p w:rsidR="00307279" w:rsidRPr="00307279" w:rsidRDefault="00307279" w:rsidP="00307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279">
        <w:rPr>
          <w:rFonts w:ascii="Times New Roman" w:hAnsi="Times New Roman" w:cs="Times New Roman"/>
          <w:sz w:val="28"/>
          <w:szCs w:val="28"/>
        </w:rPr>
        <w:t>случаи нарушения ч. 1 ст. 95 Закона №44-ФЗ в части соблюдения сущ</w:t>
      </w:r>
      <w:r w:rsidRPr="00307279">
        <w:rPr>
          <w:rFonts w:ascii="Times New Roman" w:hAnsi="Times New Roman" w:cs="Times New Roman"/>
          <w:sz w:val="28"/>
          <w:szCs w:val="28"/>
        </w:rPr>
        <w:t>е</w:t>
      </w:r>
      <w:r w:rsidRPr="00307279">
        <w:rPr>
          <w:rFonts w:ascii="Times New Roman" w:hAnsi="Times New Roman" w:cs="Times New Roman"/>
          <w:sz w:val="28"/>
          <w:szCs w:val="28"/>
        </w:rPr>
        <w:t xml:space="preserve">ственных условий контрактов.  </w:t>
      </w:r>
    </w:p>
    <w:p w:rsidR="00307279" w:rsidRDefault="00307279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соблюдения трудового законодательства и иных нормативных правовых актов, содержащих нормы трудового права установлена нарушения:</w:t>
      </w:r>
    </w:p>
    <w:p w:rsidR="00307279" w:rsidRDefault="00307279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370 Постановления Исполкома ФНПР от 18.10.2006 г. №4-3;</w:t>
      </w:r>
    </w:p>
    <w:p w:rsidR="00F74371" w:rsidRDefault="00307279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212 Трудового кодекса Российской Федерации; п.7  типового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системе управления охраной труда, утвержденного постановлением 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труда РФ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от13.01.2003 г. №1/29;</w:t>
      </w:r>
      <w:r w:rsidR="009076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4371">
        <w:rPr>
          <w:rFonts w:ascii="Times New Roman" w:hAnsi="Times New Roman" w:cs="Times New Roman"/>
          <w:sz w:val="28"/>
          <w:szCs w:val="28"/>
        </w:rPr>
        <w:t>ст.226 Трудового к</w:t>
      </w:r>
      <w:r w:rsidR="00F74371">
        <w:rPr>
          <w:rFonts w:ascii="Times New Roman" w:hAnsi="Times New Roman" w:cs="Times New Roman"/>
          <w:sz w:val="28"/>
          <w:szCs w:val="28"/>
        </w:rPr>
        <w:t>о</w:t>
      </w:r>
      <w:r w:rsidR="00F74371">
        <w:rPr>
          <w:rFonts w:ascii="Times New Roman" w:hAnsi="Times New Roman" w:cs="Times New Roman"/>
          <w:sz w:val="28"/>
          <w:szCs w:val="28"/>
        </w:rPr>
        <w:t>декса РФ.</w:t>
      </w:r>
    </w:p>
    <w:p w:rsidR="00F74371" w:rsidRPr="00307279" w:rsidRDefault="00F74371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учреждения направлено обязательное для исполнения представление. Копия представления направлена в 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город Горячий Ключ, исполняющее  функции учредителя.</w:t>
      </w:r>
    </w:p>
    <w:sectPr w:rsidR="00F74371" w:rsidRPr="00307279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E35AE"/>
    <w:rsid w:val="001D1A48"/>
    <w:rsid w:val="001D1D76"/>
    <w:rsid w:val="00222C2C"/>
    <w:rsid w:val="00307279"/>
    <w:rsid w:val="00350122"/>
    <w:rsid w:val="003627B8"/>
    <w:rsid w:val="00381338"/>
    <w:rsid w:val="00460A94"/>
    <w:rsid w:val="00493588"/>
    <w:rsid w:val="004E6DF6"/>
    <w:rsid w:val="005002DA"/>
    <w:rsid w:val="005221DA"/>
    <w:rsid w:val="00552D51"/>
    <w:rsid w:val="006459DF"/>
    <w:rsid w:val="006567F6"/>
    <w:rsid w:val="0072368A"/>
    <w:rsid w:val="00826849"/>
    <w:rsid w:val="00843671"/>
    <w:rsid w:val="008828DD"/>
    <w:rsid w:val="00885038"/>
    <w:rsid w:val="008D7FF0"/>
    <w:rsid w:val="008E369B"/>
    <w:rsid w:val="008F31D2"/>
    <w:rsid w:val="00907632"/>
    <w:rsid w:val="00916FEE"/>
    <w:rsid w:val="00BC6664"/>
    <w:rsid w:val="00BE7A6A"/>
    <w:rsid w:val="00C26FF3"/>
    <w:rsid w:val="00C45052"/>
    <w:rsid w:val="00C755CE"/>
    <w:rsid w:val="00DE6C04"/>
    <w:rsid w:val="00E21565"/>
    <w:rsid w:val="00E728F8"/>
    <w:rsid w:val="00F10EBE"/>
    <w:rsid w:val="00F720FC"/>
    <w:rsid w:val="00F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E728F8"/>
  </w:style>
  <w:style w:type="character" w:styleId="a6">
    <w:name w:val="Hyperlink"/>
    <w:uiPriority w:val="99"/>
    <w:unhideWhenUsed/>
    <w:rsid w:val="00E72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E728F8"/>
  </w:style>
  <w:style w:type="character" w:styleId="a6">
    <w:name w:val="Hyperlink"/>
    <w:uiPriority w:val="99"/>
    <w:unhideWhenUsed/>
    <w:rsid w:val="00E7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Татяна Викторовна</cp:lastModifiedBy>
  <cp:revision>27</cp:revision>
  <dcterms:created xsi:type="dcterms:W3CDTF">2017-06-29T10:15:00Z</dcterms:created>
  <dcterms:modified xsi:type="dcterms:W3CDTF">2022-04-01T06:17:00Z</dcterms:modified>
</cp:coreProperties>
</file>