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2977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sz w:val="28"/>
        </w:rPr>
        <w:t>О внесении изменени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8"/>
          <w:szCs w:val="22"/>
          <w:lang w:val="ru-RU" w:eastAsia="en-US" w:bidi="ar-SA"/>
        </w:rPr>
        <w:t>й</w:t>
      </w:r>
      <w:r>
        <w:rPr>
          <w:rFonts w:ascii="Times New Roman" w:hAnsi="Times New Roman"/>
          <w:b/>
          <w:bCs/>
          <w:sz w:val="28"/>
        </w:rPr>
        <w:t xml:space="preserve"> в постановление администрации муниципального образования город Горячий Ключ от 20 сентября 2023 г. № 2028</w:t>
      </w:r>
    </w:p>
    <w:p>
      <w:pPr>
        <w:pStyle w:val="Normal"/>
        <w:tabs>
          <w:tab w:val="clear" w:pos="708"/>
          <w:tab w:val="left" w:pos="2977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Об утверждении Порядка предоставления субсидий на оказание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финансовой поддержки из бюджета муниципального образования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город Горячий Ключ социально ориентированным </w:t>
      </w:r>
    </w:p>
    <w:p>
      <w:pPr>
        <w:pStyle w:val="Normal"/>
        <w:tabs>
          <w:tab w:val="clear" w:pos="708"/>
          <w:tab w:val="left" w:pos="2977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некоммерческим организациям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right="-1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Федеральным законом от 12 января 1996 г. № 7-ФЗ     «О некоммерческих организациях», Федеральным законом от 5 апреля 2010 г.           № 40-ФЗ «О внесении изменений в отдельные законодательные акты Российской Федерации по вопросу поддержки социально ориентиро</w:t>
        <w:softHyphen/>
        <w:t xml:space="preserve">ванных некоммерческих организаций», законами Краснодарского края </w:t>
      </w:r>
      <w:hyperlink r:id="rId2">
        <w:r>
          <w:rPr>
            <w:rFonts w:ascii="Times New Roman" w:hAnsi="Times New Roman"/>
            <w:sz w:val="28"/>
            <w:szCs w:val="28"/>
          </w:rPr>
          <w:t xml:space="preserve">от </w:t>
        </w:r>
      </w:hyperlink>
      <w:hyperlink r:id="rId3">
        <w:r>
          <w:rPr>
            <w:rFonts w:ascii="Times New Roman" w:hAnsi="Times New Roman"/>
            <w:sz w:val="28"/>
            <w:szCs w:val="28"/>
          </w:rPr>
          <w:t>7 июня 2011 г.  № 2264-КЗ</w:t>
        </w:r>
      </w:hyperlink>
      <w:r>
        <w:rPr>
          <w:rFonts w:ascii="Times New Roman" w:hAnsi="Times New Roman"/>
          <w:sz w:val="28"/>
          <w:szCs w:val="28"/>
        </w:rPr>
        <w:t xml:space="preserve"> «О поддержке социально ориентированных некоммерческих организаций, осуществляющих деятельность в Краснодарском крае»,</w:t>
      </w:r>
      <w:r>
        <w:rPr>
          <w:rStyle w:val="Style14"/>
          <w:rFonts w:cs="Arial"/>
          <w:color w:val="auto"/>
          <w:sz w:val="28"/>
          <w:szCs w:val="28"/>
          <w:u w:val="none"/>
        </w:rPr>
        <w:t xml:space="preserve"> от 1 марта 2013 г. № 2668-КЗ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поддержке общественных организаций ветеранов, осуществляющих деятельность в Краснодарском крае», Уставом муниципального образования муниципальный округ город Горячий Ключ Краснодарского края                 п о с т а н о в л я ю: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Внести изменения в приложение к постановлению администрации муниципального образования город Горячий Ключ от 20 сентября 2023 г. № 2028 «Об утверждении Порядка предоставления субсидий на оказание финансовой поддержки из бюджета муниципального образования муниципальный округ город Горячий Ключ Краснодарского края социально ориентированным некоммерческим организациям»: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1) пункт 1.3 изложи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ть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в новой редакции: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«1.3. Субсидии предоставляются социально ориентированным некоммерческим организациям, осуществляющим свою деятельность на территории муниципального образования муниципальный округ город Горячий Ключ Краснодарского края более одного года с момента регистрации, а также социально ориентированным некоммерческим организациям, чьи местны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е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отделени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я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действуют на территории муниципального образования муниципальный округ город Горячий Ключ Краснодарского края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на основании устава основной организации без образования юридического лица (далее – Получатели субсидии), в пределах бюджетных ассигнований и лимитов бюджетных обязательств, предусмотренных сводной бюджетной росписью бюджета муниципального образования муниципальный округ город Горячий Ключ Краснодарского края на соответствующий финансовый год и на плановый период.»;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2) пункт 2.7 дополнить 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следующим абзацем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: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«Социально ориентированны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ми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некоммерчески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ми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организаци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ями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, чьи местные отделения действуют на территории муниципального образования муниципальный округ город Горячий Ключ Краснодарского края на основании устава основной организации без образования юридического лица, 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предоставляются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подтверждающие документы о местно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м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отделени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и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>, осуществляющ</w:t>
      </w:r>
      <w:r>
        <w:rPr>
          <w:rFonts w:eastAsia="Calibri" w:cs="Times New Roman" w:ascii="Times New Roman" w:hAnsi="Times New Roman"/>
          <w:bCs/>
          <w:i w:val="false"/>
          <w:iCs w:val="false"/>
          <w:color w:val="auto"/>
          <w:kern w:val="0"/>
          <w:sz w:val="28"/>
          <w:szCs w:val="28"/>
          <w:lang w:val="ru-RU" w:eastAsia="en-US" w:bidi="ar-SA"/>
        </w:rPr>
        <w:t>ем</w:t>
      </w:r>
      <w:r>
        <w:rPr>
          <w:rFonts w:cs="Times New Roman" w:ascii="Times New Roman" w:hAnsi="Times New Roman"/>
          <w:bCs/>
          <w:i w:val="false"/>
          <w:iCs w:val="false"/>
          <w:color w:val="auto"/>
          <w:sz w:val="28"/>
          <w:szCs w:val="28"/>
        </w:rPr>
        <w:t xml:space="preserve"> деятельность на территории муниципального образования.».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8"/>
        </w:rPr>
        <w:t>Отделу информационной политики и средств массовой информации администрации муниципального образования муниципальный округ город Горячий Ключ Краснодарского края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Севрюк А.В.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cs="Times New Roman" w:ascii="Times New Roman" w:hAnsi="Times New Roman"/>
          <w:sz w:val="28"/>
          <w:szCs w:val="28"/>
        </w:rPr>
        <w:t>обеспечить опубликование настоящего постановления на официальном сайте администрации муниципального образования муниципальный округ город Горячий Ключ Краснодарского края в сети «Интернет»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Постановление вступает в силу на следующий день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после его официального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опубликования и распространяет свое действие на правоотношения, возникшие с 1 января 2026 года.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right="-143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right="-143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right="-101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города Горячий Ключ</w:t>
        <w:tab/>
        <w:tab/>
        <w:t xml:space="preserve">          </w:t>
        <w:tab/>
        <w:tab/>
        <w:tab/>
        <w:t xml:space="preserve">             С.В. Белопольский</w:t>
      </w:r>
    </w:p>
    <w:p>
      <w:pPr>
        <w:pStyle w:val="Normal"/>
        <w:widowControl/>
        <w:suppressAutoHyphens w:val="false"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4"/>
      <w:type w:val="nextPage"/>
      <w:pgSz w:w="11906" w:h="16838"/>
      <w:pgMar w:left="1701" w:right="567" w:header="708" w:top="1134" w:footer="0" w:bottom="1134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4258389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7859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uiPriority w:val="99"/>
    <w:semiHidden/>
    <w:unhideWhenUsed/>
    <w:rsid w:val="00bc7859"/>
    <w:rPr>
      <w:rFonts w:ascii="Times New Roman" w:hAnsi="Times New Roman" w:cs="Times New Roman"/>
      <w:color w:val="000080"/>
      <w:u w:val="single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9f1857"/>
    <w:rPr>
      <w:rFonts w:ascii="Segoe UI" w:hAnsi="Segoe UI" w:eastAsia="Calibri" w:cs="Segoe UI"/>
      <w:sz w:val="18"/>
      <w:szCs w:val="18"/>
    </w:rPr>
  </w:style>
  <w:style w:type="character" w:styleId="3" w:customStyle="1">
    <w:name w:val="Основной текст с отступом 3 Знак"/>
    <w:basedOn w:val="DefaultParagraphFont"/>
    <w:uiPriority w:val="99"/>
    <w:semiHidden/>
    <w:qFormat/>
    <w:rsid w:val="00fd739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bd61b8"/>
    <w:rPr>
      <w:rFonts w:ascii="Calibri" w:hAnsi="Calibri" w:eastAsia="Calibri" w:cs="Times New Roman"/>
    </w:rPr>
  </w:style>
  <w:style w:type="character" w:styleId="Style17" w:customStyle="1">
    <w:name w:val="Нижний колонтитул Знак"/>
    <w:basedOn w:val="DefaultParagraphFont"/>
    <w:uiPriority w:val="99"/>
    <w:qFormat/>
    <w:rsid w:val="00bd61b8"/>
    <w:rPr>
      <w:rFonts w:ascii="Calibri" w:hAnsi="Calibri" w:eastAsia="Calibri" w:cs="Times New Roman"/>
    </w:rPr>
  </w:style>
  <w:style w:type="paragraph" w:styleId="Style18" w:customStyle="1">
    <w:name w:val="Заголовок"/>
    <w:basedOn w:val="Normal"/>
    <w:next w:val="Style19"/>
    <w:qFormat/>
    <w:pPr>
      <w:keepNext w:val="true"/>
      <w:spacing w:before="240" w:after="120"/>
    </w:pPr>
    <w:rPr>
      <w:rFonts w:ascii="Times New Roman" w:hAnsi="Times New Roman" w:eastAsia="Tahoma" w:cs="Droid Sans Devanagari"/>
      <w:sz w:val="28"/>
      <w:szCs w:val="28"/>
    </w:rPr>
  </w:style>
  <w:style w:type="paragraph" w:styleId="Style19">
    <w:name w:val="Body Text"/>
    <w:basedOn w:val="Normal"/>
    <w:pPr>
      <w:spacing w:before="0" w:after="140"/>
    </w:pPr>
    <w:rPr/>
  </w:style>
  <w:style w:type="paragraph" w:styleId="Style20">
    <w:name w:val="List"/>
    <w:basedOn w:val="Style19"/>
    <w:pPr/>
    <w:rPr>
      <w:rFonts w:ascii="Times New Roman" w:hAnsi="Times New Roman" w:cs="Droid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Times New Roman" w:hAnsi="Times New Roman" w:cs="Droid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9f185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uiPriority w:val="99"/>
    <w:semiHidden/>
    <w:unhideWhenUsed/>
    <w:qFormat/>
    <w:rsid w:val="00fd7393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ru-RU"/>
    </w:rPr>
  </w:style>
  <w:style w:type="paragraph" w:styleId="Style23" w:customStyle="1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bd61b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unhideWhenUsed/>
    <w:rsid w:val="00bd61b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36802410.0/" TargetMode="External"/><Relationship Id="rId3" Type="http://schemas.openxmlformats.org/officeDocument/2006/relationships/hyperlink" Target="garantf1://36802410.0/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Application>LibreOffice/7.0.6.2$Linux_X86_64 LibreOffice_project/00$Build-2</Application>
  <AppVersion>15.0000</AppVersion>
  <Pages>2</Pages>
  <Words>395</Words>
  <Characters>2908</Characters>
  <CharactersWithSpaces>3353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2015-11-05T13:23:00Z</dcterms:created>
  <dc:creator>Ковалева Любовь</dc:creator>
  <dc:description/>
  <dc:language>ru-RU</dc:language>
  <cp:lastModifiedBy/>
  <cp:lastPrinted>2026-09-01T13:33:14Z</cp:lastPrinted>
  <dcterms:modified xsi:type="dcterms:W3CDTF">2026-09-01T14:58:49Z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