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DC" w:rsidRDefault="002356DC" w:rsidP="002356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6DC" w:rsidRPr="002356DC" w:rsidRDefault="002356DC" w:rsidP="0023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профессиональным руководством Татьяны Александровны отделом по вопросам курорта и туризма были внедрены следующие проекты: проект «Мобильный гид», организация подсветки основной достопримечательности курорта – скалы Петушок, организовано открытие творческой студии «Страна гор» с привлечением представителей малого бизнеса, у</w:t>
      </w:r>
      <w:r w:rsidRPr="00502386">
        <w:rPr>
          <w:sz w:val="28"/>
          <w:szCs w:val="28"/>
        </w:rPr>
        <w:t>силен контроль по соблюдению правил торговли в санаторно-курортной зоне и в объектах придорожного сервиса, обеспечено поступление средств от штрафных санкций в результате проверок в бюджет.</w:t>
      </w:r>
      <w:r>
        <w:rPr>
          <w:sz w:val="28"/>
          <w:szCs w:val="28"/>
        </w:rPr>
        <w:t xml:space="preserve"> </w:t>
      </w:r>
      <w:r w:rsidRPr="00893963">
        <w:rPr>
          <w:sz w:val="28"/>
          <w:szCs w:val="28"/>
        </w:rPr>
        <w:t xml:space="preserve">Также по предложению </w:t>
      </w:r>
      <w:r>
        <w:rPr>
          <w:sz w:val="28"/>
          <w:szCs w:val="28"/>
        </w:rPr>
        <w:t>Татьяны Александровны</w:t>
      </w:r>
      <w:r w:rsidRPr="008939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93963">
        <w:rPr>
          <w:sz w:val="28"/>
          <w:szCs w:val="28"/>
        </w:rPr>
        <w:t>а набережной размещены информационная стойка с картой и описанием объектов курортного парка, приветственный щит</w:t>
      </w:r>
      <w:r>
        <w:rPr>
          <w:sz w:val="28"/>
          <w:szCs w:val="28"/>
        </w:rPr>
        <w:t>, и</w:t>
      </w:r>
      <w:r w:rsidRPr="00893963">
        <w:rPr>
          <w:sz w:val="28"/>
          <w:szCs w:val="28"/>
        </w:rPr>
        <w:t>зготовлена новая стойка с карманами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флаеров</w:t>
      </w:r>
      <w:proofErr w:type="spellEnd"/>
      <w:r>
        <w:rPr>
          <w:sz w:val="28"/>
          <w:szCs w:val="28"/>
        </w:rPr>
        <w:t xml:space="preserve"> с информацией о </w:t>
      </w:r>
      <w:r w:rsidRPr="00893963">
        <w:rPr>
          <w:sz w:val="28"/>
          <w:szCs w:val="28"/>
        </w:rPr>
        <w:t>санаториях, гостиницах и сезонных предприятиях горо</w:t>
      </w:r>
      <w:r>
        <w:rPr>
          <w:sz w:val="28"/>
          <w:szCs w:val="28"/>
        </w:rPr>
        <w:t>да</w:t>
      </w:r>
      <w:r w:rsidRPr="00893963">
        <w:rPr>
          <w:sz w:val="28"/>
          <w:szCs w:val="28"/>
        </w:rPr>
        <w:t>, которая выставляется на выходные дни у Счастливого моста. Данные меропри</w:t>
      </w:r>
      <w:r>
        <w:rPr>
          <w:sz w:val="28"/>
          <w:szCs w:val="28"/>
        </w:rPr>
        <w:t xml:space="preserve">ятия позволили увеличить посещение санаторно-курортного парка на 36 %, </w:t>
      </w:r>
      <w:proofErr w:type="spellStart"/>
      <w:r>
        <w:rPr>
          <w:sz w:val="28"/>
          <w:szCs w:val="28"/>
        </w:rPr>
        <w:t>заполняемость</w:t>
      </w:r>
      <w:proofErr w:type="spellEnd"/>
      <w:r>
        <w:rPr>
          <w:sz w:val="28"/>
          <w:szCs w:val="28"/>
        </w:rPr>
        <w:t xml:space="preserve"> малых средств размещения на 28 %, поступления в бюджет. Составлен новый </w:t>
      </w:r>
      <w:r w:rsidRPr="00502386">
        <w:rPr>
          <w:color w:val="000000"/>
          <w:sz w:val="28"/>
          <w:szCs w:val="28"/>
        </w:rPr>
        <w:t>реестр предприятий санаторно-курортного и туристского комплекса муниципального образования город Горячий Ключ</w:t>
      </w:r>
      <w:r>
        <w:rPr>
          <w:color w:val="000000"/>
          <w:sz w:val="28"/>
          <w:szCs w:val="28"/>
        </w:rPr>
        <w:t xml:space="preserve"> с учетом изменения законодательства в курортной отрасли</w:t>
      </w:r>
      <w:r>
        <w:rPr>
          <w:sz w:val="28"/>
          <w:szCs w:val="28"/>
        </w:rPr>
        <w:t>. Разработан принципиально новый подход к организации выставочных мероприятий       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Москва, г. Сочи, г. Красноярск). </w:t>
      </w:r>
    </w:p>
    <w:p w:rsidR="005275CF" w:rsidRPr="0027690A" w:rsidRDefault="0027690A" w:rsidP="0027690A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27690A">
        <w:rPr>
          <w:sz w:val="28"/>
          <w:szCs w:val="28"/>
        </w:rPr>
        <w:t>18 октября 2021 года в отдел кадров администрации муниципального образования город Горячий Ключ поступило заявление о переводе</w:t>
      </w:r>
      <w:r w:rsidRPr="0027690A">
        <w:rPr>
          <w:color w:val="000000"/>
          <w:sz w:val="28"/>
          <w:szCs w:val="28"/>
        </w:rPr>
        <w:t xml:space="preserve"> </w:t>
      </w:r>
      <w:proofErr w:type="spellStart"/>
      <w:r w:rsidRPr="0027690A">
        <w:rPr>
          <w:color w:val="000000"/>
          <w:sz w:val="28"/>
          <w:szCs w:val="28"/>
        </w:rPr>
        <w:t>Лодочникову</w:t>
      </w:r>
      <w:proofErr w:type="spellEnd"/>
      <w:r w:rsidRPr="0027690A">
        <w:rPr>
          <w:color w:val="000000"/>
          <w:sz w:val="28"/>
          <w:szCs w:val="28"/>
        </w:rPr>
        <w:t xml:space="preserve"> Татьяну Александровну на должность заместителя главы муниципального образования город Горячий Ключ</w:t>
      </w:r>
      <w:r w:rsidR="00BE5AEC">
        <w:rPr>
          <w:color w:val="000000"/>
          <w:sz w:val="28"/>
          <w:szCs w:val="28"/>
        </w:rPr>
        <w:t>.</w:t>
      </w:r>
    </w:p>
    <w:sectPr w:rsidR="005275CF" w:rsidRPr="0027690A" w:rsidSect="00A7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77"/>
    <w:rsid w:val="002356DC"/>
    <w:rsid w:val="0027690A"/>
    <w:rsid w:val="00320FC7"/>
    <w:rsid w:val="00360245"/>
    <w:rsid w:val="005275CF"/>
    <w:rsid w:val="00665C77"/>
    <w:rsid w:val="00707530"/>
    <w:rsid w:val="00712D4C"/>
    <w:rsid w:val="00970C10"/>
    <w:rsid w:val="00991ED1"/>
    <w:rsid w:val="00BE5AEC"/>
    <w:rsid w:val="00C22E42"/>
    <w:rsid w:val="00E6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0F23-279A-40AE-8AB2-3509B3EB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levchenko_v</dc:creator>
  <cp:lastModifiedBy>makarova_a</cp:lastModifiedBy>
  <cp:revision>3</cp:revision>
  <cp:lastPrinted>2014-02-05T13:26:00Z</cp:lastPrinted>
  <dcterms:created xsi:type="dcterms:W3CDTF">2021-10-25T12:55:00Z</dcterms:created>
  <dcterms:modified xsi:type="dcterms:W3CDTF">2021-10-29T06:45:00Z</dcterms:modified>
</cp:coreProperties>
</file>