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27" w:rsidRDefault="00E53B8E">
      <w:pPr>
        <w:widowControl w:val="0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Итоги заседания Конкурсной комиссии по порядку применения инициативного бюджетирования в муниципальном образовании город Горячий Ключ</w:t>
      </w:r>
    </w:p>
    <w:p w:rsidR="00025427" w:rsidRDefault="00025427">
      <w:pPr>
        <w:widowControl w:val="0"/>
        <w:spacing w:after="0"/>
        <w:jc w:val="both"/>
        <w:rPr>
          <w:shd w:val="clear" w:color="auto" w:fill="FFFFFF"/>
        </w:rPr>
      </w:pPr>
    </w:p>
    <w:p w:rsidR="00025427" w:rsidRDefault="00E53B8E">
      <w:pPr>
        <w:widowControl w:val="0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21 июня 2023 года состоялось заседание муниципальной 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онкурсной комиссии по порядку применения инициативного бюджетирования в муниципальном образовании город Горячий Ключ. 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ыли представлены следующие проекты: </w:t>
      </w:r>
    </w:p>
    <w:p w:rsidR="00025427" w:rsidRDefault="00E53B8E">
      <w:pPr>
        <w:widowControl w:val="0"/>
        <w:suppressAutoHyphens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bCs/>
          <w:sz w:val="28"/>
          <w:szCs w:val="28"/>
        </w:rPr>
        <w:t>1. Проект инициативной группы Садчиковой Л.Ф. «Устройство тро</w:t>
      </w:r>
      <w:r>
        <w:rPr>
          <w:rFonts w:ascii="Times New Roman" w:eastAsia="Calibri" w:hAnsi="Times New Roman"/>
          <w:bCs/>
          <w:sz w:val="28"/>
          <w:szCs w:val="28"/>
        </w:rPr>
        <w:t>туара длиной 100 м. по ул. Ярославского (от ул. Аршинцева до ул. Гаражная) в г. Горячий Ключ».</w:t>
      </w:r>
    </w:p>
    <w:p w:rsidR="00025427" w:rsidRDefault="00E53B8E">
      <w:pPr>
        <w:widowControl w:val="0"/>
        <w:suppressAutoHyphens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bCs/>
          <w:sz w:val="28"/>
          <w:szCs w:val="28"/>
        </w:rPr>
        <w:t>2. Проект инициативной группы Борзова И.А. «Создание спортивного комплекса «Здоровое поколение — будущее России» на территории поселка Курортный.</w:t>
      </w:r>
    </w:p>
    <w:p w:rsidR="00025427" w:rsidRDefault="00E53B8E">
      <w:pPr>
        <w:widowControl w:val="0"/>
        <w:suppressAutoHyphens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3. Проект иници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ативной группы коллектива работников МБДОУ д/с № 15 «Благоустройство и асфальтирование территории муниципального бюджетного дошкольного образовательного учреждения детский сад комбинированного вида № 15 муниципального образования город Горячий Ключ».</w:t>
      </w:r>
    </w:p>
    <w:p w:rsidR="00025427" w:rsidRDefault="00E53B8E">
      <w:pPr>
        <w:widowControl w:val="0"/>
        <w:suppressAutoHyphens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По результатам конкурсного отбора представленные проекты Конкурсной комиссией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отклонены.</w:t>
      </w:r>
    </w:p>
    <w:p w:rsidR="00025427" w:rsidRDefault="00025427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sectPr w:rsidR="00025427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27"/>
    <w:rsid w:val="00025427"/>
    <w:rsid w:val="00E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4CF2-359F-4631-A0C4-050BEC5C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uiPriority w:val="99"/>
    <w:semiHidden/>
    <w:qFormat/>
    <w:rsid w:val="00D32C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C74CE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74CEB"/>
    <w:rPr>
      <w:rFonts w:ascii="Segoe UI" w:hAnsi="Segoe UI" w:cs="Segoe UI"/>
      <w:sz w:val="18"/>
      <w:szCs w:val="18"/>
    </w:rPr>
  </w:style>
  <w:style w:type="character" w:customStyle="1" w:styleId="WW8Num5z0">
    <w:name w:val="WW8Num5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30">
    <w:name w:val="Body Text Indent 3"/>
    <w:basedOn w:val="a"/>
    <w:uiPriority w:val="99"/>
    <w:semiHidden/>
    <w:unhideWhenUsed/>
    <w:qFormat/>
    <w:rsid w:val="00D32C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2C0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74C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  <w:style w:type="table" w:styleId="af">
    <w:name w:val="Table Grid"/>
    <w:basedOn w:val="a1"/>
    <w:uiPriority w:val="59"/>
    <w:rsid w:val="00D3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Любовь</dc:creator>
  <dc:description/>
  <cp:lastModifiedBy>Белкина Светлана Николаевна</cp:lastModifiedBy>
  <cp:revision>6</cp:revision>
  <cp:lastPrinted>2023-05-15T16:26:00Z</cp:lastPrinted>
  <dcterms:created xsi:type="dcterms:W3CDTF">2023-05-15T13:37:00Z</dcterms:created>
  <dcterms:modified xsi:type="dcterms:W3CDTF">2023-06-23T07:27:00Z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