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E7DBC" w14:textId="0DBDB0F8" w:rsidR="00C71901" w:rsidRPr="004C1F97" w:rsidRDefault="00C71901" w:rsidP="003B3564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261CD1">
        <w:rPr>
          <w:b/>
          <w:sz w:val="24"/>
          <w:szCs w:val="24"/>
        </w:rPr>
        <w:t>Информация об основных результатах экспертно</w:t>
      </w:r>
      <w:r w:rsidR="00775476">
        <w:rPr>
          <w:b/>
          <w:sz w:val="24"/>
          <w:szCs w:val="24"/>
        </w:rPr>
        <w:t>-</w:t>
      </w:r>
      <w:r w:rsidRPr="00261CD1">
        <w:rPr>
          <w:b/>
          <w:sz w:val="24"/>
          <w:szCs w:val="24"/>
        </w:rPr>
        <w:t xml:space="preserve">аналитического </w:t>
      </w:r>
      <w:r w:rsidRPr="004C1F97">
        <w:rPr>
          <w:b/>
          <w:sz w:val="24"/>
          <w:szCs w:val="24"/>
        </w:rPr>
        <w:t xml:space="preserve">мероприятия: </w:t>
      </w:r>
      <w:r w:rsidR="003B3564" w:rsidRPr="003B3564">
        <w:rPr>
          <w:b/>
          <w:bCs/>
          <w:sz w:val="24"/>
          <w:szCs w:val="24"/>
        </w:rPr>
        <w:t>«Аудит эффективности в сфере закупок для обеспечения муниципальных нужд на объекте муниципальное казенное учреждение муниципального образования город Горячий Ключ «Центр комплексного социального обслуживания подростков и молодежи ФОРМУЛА 1001», по договорам и контрактам, заключенным в 2022 году на прио</w:t>
      </w:r>
      <w:r w:rsidR="003B3564">
        <w:rPr>
          <w:b/>
          <w:bCs/>
          <w:sz w:val="24"/>
          <w:szCs w:val="24"/>
        </w:rPr>
        <w:t>бретение товаров, работ, услуг».</w:t>
      </w:r>
    </w:p>
    <w:p w14:paraId="396A6A0B" w14:textId="77777777"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272EC2E" w14:textId="376B63C2" w:rsidR="007E1037" w:rsidRPr="0082193D" w:rsidRDefault="00C71901" w:rsidP="005975A8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</w:t>
      </w:r>
      <w:r w:rsidR="005975A8" w:rsidRPr="005975A8">
        <w:rPr>
          <w:sz w:val="24"/>
          <w:szCs w:val="24"/>
        </w:rPr>
        <w:t xml:space="preserve"> 2023 год, утвержденного распоряжением Контрольно</w:t>
      </w:r>
      <w:r w:rsidR="0018184C">
        <w:rPr>
          <w:sz w:val="24"/>
          <w:szCs w:val="24"/>
        </w:rPr>
        <w:t>-</w:t>
      </w:r>
      <w:r w:rsidR="005975A8" w:rsidRPr="005975A8">
        <w:rPr>
          <w:sz w:val="24"/>
          <w:szCs w:val="24"/>
        </w:rPr>
        <w:t>счетной палаты муниципального образования город Горячий Ключ от 22 декабря 2022 года № 103</w:t>
      </w:r>
      <w:r w:rsidR="005975A8">
        <w:rPr>
          <w:sz w:val="24"/>
          <w:szCs w:val="24"/>
        </w:rPr>
        <w:t xml:space="preserve"> и</w:t>
      </w:r>
      <w:r w:rsidR="005975A8" w:rsidRPr="005975A8">
        <w:rPr>
          <w:sz w:val="24"/>
          <w:szCs w:val="24"/>
        </w:rPr>
        <w:t xml:space="preserve"> распоряжение</w:t>
      </w:r>
      <w:r w:rsidR="005975A8">
        <w:rPr>
          <w:sz w:val="24"/>
          <w:szCs w:val="24"/>
        </w:rPr>
        <w:t>м</w:t>
      </w:r>
      <w:r w:rsidR="005975A8" w:rsidRPr="005975A8">
        <w:rPr>
          <w:sz w:val="24"/>
          <w:szCs w:val="24"/>
        </w:rPr>
        <w:t xml:space="preserve">  Контрольно-счетной палаты муниципального образования город Горячий Ключ от </w:t>
      </w:r>
      <w:r w:rsidR="003B3564">
        <w:rPr>
          <w:sz w:val="24"/>
          <w:szCs w:val="24"/>
        </w:rPr>
        <w:t>2</w:t>
      </w:r>
      <w:r w:rsidR="005975A8" w:rsidRPr="005975A8">
        <w:rPr>
          <w:sz w:val="24"/>
          <w:szCs w:val="24"/>
        </w:rPr>
        <w:t xml:space="preserve"> </w:t>
      </w:r>
      <w:r w:rsidR="003B3564">
        <w:rPr>
          <w:sz w:val="24"/>
          <w:szCs w:val="24"/>
        </w:rPr>
        <w:t>августа</w:t>
      </w:r>
      <w:r w:rsidR="005975A8" w:rsidRPr="005975A8">
        <w:rPr>
          <w:sz w:val="24"/>
          <w:szCs w:val="24"/>
        </w:rPr>
        <w:t xml:space="preserve"> 2023 года № </w:t>
      </w:r>
      <w:r w:rsidR="003B3564">
        <w:rPr>
          <w:sz w:val="24"/>
          <w:szCs w:val="24"/>
        </w:rPr>
        <w:t>42</w:t>
      </w:r>
      <w:r w:rsidR="005975A8" w:rsidRPr="005975A8">
        <w:rPr>
          <w:sz w:val="24"/>
          <w:szCs w:val="24"/>
        </w:rPr>
        <w:t xml:space="preserve"> «О проведении экспертно-аналитического мероприятия»</w:t>
      </w:r>
      <w:r w:rsidR="005975A8">
        <w:rPr>
          <w:sz w:val="24"/>
          <w:szCs w:val="24"/>
        </w:rPr>
        <w:t xml:space="preserve">, </w:t>
      </w:r>
      <w:r w:rsidRPr="008B3171">
        <w:rPr>
          <w:sz w:val="24"/>
          <w:szCs w:val="24"/>
        </w:rPr>
        <w:t>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3B3564" w:rsidRPr="003B3564">
        <w:rPr>
          <w:b/>
          <w:sz w:val="24"/>
          <w:szCs w:val="24"/>
        </w:rPr>
        <w:t>«Аудит эффективности в сфере закупок для обеспечения муниципальных нужд на объекте муниципальное казенное учреждение муниципального образования город Горячий Ключ «Центр комплексного социального обслуживания подростков и молодежи ФОРМУЛА 1001», по договорам и контрактам, заключенным в 2022 году на приобретение товаров, работ, услуг»</w:t>
      </w:r>
      <w:r w:rsidR="0018184C" w:rsidRPr="0018184C">
        <w:rPr>
          <w:bCs/>
          <w:sz w:val="24"/>
          <w:szCs w:val="24"/>
        </w:rPr>
        <w:t>.</w:t>
      </w:r>
      <w:r w:rsidR="003B3564" w:rsidRPr="003B3564">
        <w:rPr>
          <w:b/>
          <w:sz w:val="24"/>
          <w:szCs w:val="24"/>
        </w:rPr>
        <w:t xml:space="preserve">  </w:t>
      </w:r>
    </w:p>
    <w:p w14:paraId="4DDB85CA" w14:textId="10814564" w:rsidR="00A2426B" w:rsidRDefault="0082193D" w:rsidP="00A2426B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 ряд нарушений по несоблюдению требований Федерального закона от 05.04.2013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A561AA">
        <w:rPr>
          <w:rFonts w:ascii="Times New Roman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A2426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2426B" w:rsidRPr="00A2426B">
        <w:rPr>
          <w:rFonts w:ascii="Times New Roman" w:hAnsi="Times New Roman" w:cs="Times New Roman"/>
          <w:sz w:val="24"/>
          <w:szCs w:val="24"/>
        </w:rPr>
        <w:t xml:space="preserve">в том числе в части полноты формирования и соблюдения своевременного внесения изменений в планы-графики закупок, размещение их на официальном сайте Российской Федерации в информационно-телекоммуникационной сети «Интернет», в части превышения лимита закупок у единственного поставщика  установленного п.4 ч.1 ст.93 Федерального закона </w:t>
      </w:r>
      <w:r w:rsidR="0018184C">
        <w:rPr>
          <w:rFonts w:ascii="Times New Roman" w:hAnsi="Times New Roman" w:cs="Times New Roman"/>
          <w:sz w:val="24"/>
          <w:szCs w:val="24"/>
        </w:rPr>
        <w:t>№</w:t>
      </w:r>
      <w:r w:rsidR="00A2426B" w:rsidRPr="00A2426B">
        <w:rPr>
          <w:rFonts w:ascii="Times New Roman" w:hAnsi="Times New Roman" w:cs="Times New Roman"/>
          <w:sz w:val="24"/>
          <w:szCs w:val="24"/>
        </w:rPr>
        <w:t xml:space="preserve"> 44-ФЗ;</w:t>
      </w:r>
      <w:r w:rsidR="00A2426B">
        <w:rPr>
          <w:rFonts w:ascii="Times New Roman" w:hAnsi="Times New Roman" w:cs="Times New Roman"/>
          <w:sz w:val="24"/>
          <w:szCs w:val="24"/>
        </w:rPr>
        <w:t xml:space="preserve"> </w:t>
      </w:r>
      <w:r w:rsidR="00A2426B" w:rsidRPr="00A2426B">
        <w:rPr>
          <w:rFonts w:ascii="Times New Roman" w:hAnsi="Times New Roman" w:cs="Times New Roman"/>
          <w:sz w:val="24"/>
          <w:szCs w:val="24"/>
        </w:rPr>
        <w:t xml:space="preserve"> исполнение требований ч. 6 ст. 38 Закона №</w:t>
      </w:r>
      <w:r w:rsidR="0018184C">
        <w:rPr>
          <w:rFonts w:ascii="Times New Roman" w:hAnsi="Times New Roman" w:cs="Times New Roman"/>
          <w:sz w:val="24"/>
          <w:szCs w:val="24"/>
        </w:rPr>
        <w:t> </w:t>
      </w:r>
      <w:r w:rsidR="00A2426B" w:rsidRPr="00A2426B">
        <w:rPr>
          <w:rFonts w:ascii="Times New Roman" w:hAnsi="Times New Roman" w:cs="Times New Roman"/>
          <w:sz w:val="24"/>
          <w:szCs w:val="24"/>
        </w:rPr>
        <w:t>44-ФЗ, в части получения высшего образования или дополнительного профессионального образования в сфере закупок ответственного лица за осуществление закупок (контрактный управляющий)</w:t>
      </w:r>
      <w:r w:rsidR="00A2426B">
        <w:rPr>
          <w:rFonts w:ascii="Times New Roman" w:hAnsi="Times New Roman" w:cs="Times New Roman"/>
          <w:sz w:val="24"/>
          <w:szCs w:val="24"/>
        </w:rPr>
        <w:t xml:space="preserve">; а также  </w:t>
      </w:r>
      <w:r w:rsidR="00A2426B" w:rsidRPr="00A2426B">
        <w:rPr>
          <w:rFonts w:ascii="Times New Roman" w:hAnsi="Times New Roman" w:cs="Times New Roman"/>
          <w:bCs/>
          <w:sz w:val="24"/>
          <w:szCs w:val="24"/>
        </w:rPr>
        <w:t>недопущением нарушения срока и порядка оплаты товаров (работ, услуг) при осуществлении закупок для обеспечения государственных и муниципальных нужд</w:t>
      </w:r>
      <w:r w:rsidR="00A2426B">
        <w:rPr>
          <w:rFonts w:ascii="Times New Roman" w:hAnsi="Times New Roman" w:cs="Times New Roman"/>
          <w:bCs/>
          <w:sz w:val="24"/>
          <w:szCs w:val="24"/>
        </w:rPr>
        <w:t>.</w:t>
      </w:r>
    </w:p>
    <w:p w14:paraId="79A8717E" w14:textId="77777777" w:rsidR="0082193D" w:rsidRDefault="0082193D" w:rsidP="00A2426B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 в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5975A8" w:rsidRPr="005975A8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="003B3564" w:rsidRPr="003B3564">
        <w:rPr>
          <w:rFonts w:ascii="Times New Roman" w:hAnsi="Times New Roman" w:cs="Times New Roman"/>
          <w:sz w:val="24"/>
          <w:szCs w:val="24"/>
        </w:rPr>
        <w:t>МКУ «ЦКСОПМ «Формула 1001»</w:t>
      </w:r>
      <w:r w:rsidR="003B356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для рассмотрения и устранения выявленных нарушений и недостатков в месячный срок.</w:t>
      </w:r>
    </w:p>
    <w:p w14:paraId="4E16EA2E" w14:textId="77777777" w:rsidR="009C0939" w:rsidRDefault="009C0939" w:rsidP="009C093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онтрольно-счетной палаты муниципального образования город Горячий Ключ утвержден отчет.</w:t>
      </w:r>
    </w:p>
    <w:p w14:paraId="6022C6D8" w14:textId="77777777" w:rsidR="0082193D" w:rsidRDefault="0082193D" w:rsidP="0082193D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</w:t>
      </w:r>
      <w:r w:rsidR="005975A8">
        <w:rPr>
          <w:rFonts w:ascii="Times New Roman" w:hAnsi="Times New Roman" w:cs="Times New Roman"/>
          <w:sz w:val="24"/>
          <w:szCs w:val="24"/>
        </w:rPr>
        <w:t>ртно-аналитического мероприятия</w:t>
      </w:r>
      <w:r w:rsidR="004072FF">
        <w:rPr>
          <w:rFonts w:ascii="Times New Roman" w:hAnsi="Times New Roman" w:cs="Times New Roman"/>
          <w:sz w:val="24"/>
          <w:szCs w:val="24"/>
        </w:rPr>
        <w:t xml:space="preserve"> в правоохранительные органы и прокуратуру города Горячий Ключ.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32808" w14:textId="77777777"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14:paraId="12939366" w14:textId="77777777" w:rsidR="00C71901" w:rsidRPr="00530DB3" w:rsidRDefault="00530DB3" w:rsidP="00C7190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0DB3">
        <w:rPr>
          <w:rFonts w:ascii="Times New Roman" w:hAnsi="Times New Roman" w:cs="Times New Roman"/>
          <w:sz w:val="24"/>
          <w:szCs w:val="24"/>
        </w:rPr>
        <w:t>О принятых мерах по устранению выявленных нарушений и недостатков представлена информация объектом контроля в установленный срок.</w:t>
      </w:r>
    </w:p>
    <w:p w14:paraId="428A7763" w14:textId="77777777" w:rsidR="00DB376C" w:rsidRDefault="00DB376C"/>
    <w:sectPr w:rsidR="00DB376C" w:rsidSect="0003229B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210063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901"/>
    <w:rsid w:val="0003229B"/>
    <w:rsid w:val="00045884"/>
    <w:rsid w:val="00170745"/>
    <w:rsid w:val="0018184C"/>
    <w:rsid w:val="001C0479"/>
    <w:rsid w:val="001F6B5D"/>
    <w:rsid w:val="00261CD1"/>
    <w:rsid w:val="002639CB"/>
    <w:rsid w:val="003B3564"/>
    <w:rsid w:val="004072FF"/>
    <w:rsid w:val="00447A81"/>
    <w:rsid w:val="004C1F97"/>
    <w:rsid w:val="004E7B19"/>
    <w:rsid w:val="005108F9"/>
    <w:rsid w:val="0051515F"/>
    <w:rsid w:val="00530DB3"/>
    <w:rsid w:val="005810CA"/>
    <w:rsid w:val="005975A8"/>
    <w:rsid w:val="0064518D"/>
    <w:rsid w:val="00660DE7"/>
    <w:rsid w:val="0066420E"/>
    <w:rsid w:val="006E1D43"/>
    <w:rsid w:val="00770A30"/>
    <w:rsid w:val="00775476"/>
    <w:rsid w:val="007E00E5"/>
    <w:rsid w:val="007E1037"/>
    <w:rsid w:val="0082193D"/>
    <w:rsid w:val="008B3171"/>
    <w:rsid w:val="00966B31"/>
    <w:rsid w:val="009C0939"/>
    <w:rsid w:val="00A2426B"/>
    <w:rsid w:val="00A561AA"/>
    <w:rsid w:val="00B244EB"/>
    <w:rsid w:val="00C71901"/>
    <w:rsid w:val="00CA4A3D"/>
    <w:rsid w:val="00D25173"/>
    <w:rsid w:val="00D42DCB"/>
    <w:rsid w:val="00DB376C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A72FE"/>
  <w15:docId w15:val="{1759705D-38F0-4600-ABEF-0E272730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2019-04-02T06:26:00Z</cp:lastPrinted>
  <dcterms:created xsi:type="dcterms:W3CDTF">2024-01-15T07:02:00Z</dcterms:created>
  <dcterms:modified xsi:type="dcterms:W3CDTF">2024-01-15T07:28:00Z</dcterms:modified>
</cp:coreProperties>
</file>