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0081F036" w:rsidR="006A7916" w:rsidRPr="00E16F74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16F74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16F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E16F74" w:rsidRPr="00E16F74">
        <w:rPr>
          <w:rFonts w:ascii="Times New Roman" w:hAnsi="Times New Roman" w:cs="Times New Roman"/>
          <w:b/>
          <w:sz w:val="20"/>
          <w:szCs w:val="20"/>
        </w:rPr>
        <w:t>Проверка правомерности и эффективности расходования бюджетных средств, выделенных в 2021 году на реализацию мероприятий муниципальной программы «</w:t>
      </w:r>
      <w:bookmarkStart w:id="0" w:name="_Hlk75359498"/>
      <w:r w:rsidR="00E16F74" w:rsidRPr="00E16F74">
        <w:rPr>
          <w:rFonts w:ascii="Times New Roman" w:hAnsi="Times New Roman" w:cs="Times New Roman"/>
          <w:b/>
          <w:sz w:val="20"/>
          <w:szCs w:val="20"/>
        </w:rPr>
        <w:t>Духовно-нравственное развитие детей и молодежи, становление и укрепление семейных традиций в муниципальном образовании город Горячий Ключ на 2015-2024 годы</w:t>
      </w:r>
      <w:bookmarkEnd w:id="0"/>
      <w:r w:rsidR="00E360D7" w:rsidRPr="00E16F7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E16F7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003D49D7" w:rsidR="00EF3BC8" w:rsidRPr="00E16F74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16F74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AD4444">
        <w:rPr>
          <w:rFonts w:ascii="Times New Roman" w:hAnsi="Times New Roman" w:cs="Times New Roman"/>
          <w:sz w:val="20"/>
          <w:szCs w:val="20"/>
        </w:rPr>
        <w:t>2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E16F74">
        <w:rPr>
          <w:rFonts w:ascii="Times New Roman" w:eastAsia="Times New Roman" w:hAnsi="Times New Roman" w:cs="Times New Roman"/>
          <w:sz w:val="20"/>
          <w:szCs w:val="20"/>
        </w:rPr>
        <w:t>08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16F74">
        <w:rPr>
          <w:rFonts w:ascii="Times New Roman" w:eastAsia="Times New Roman" w:hAnsi="Times New Roman" w:cs="Times New Roman"/>
          <w:sz w:val="20"/>
          <w:szCs w:val="20"/>
        </w:rPr>
        <w:t>августа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E16F74">
        <w:rPr>
          <w:rFonts w:ascii="Times New Roman" w:eastAsia="Times New Roman" w:hAnsi="Times New Roman" w:cs="Times New Roman"/>
          <w:sz w:val="20"/>
          <w:szCs w:val="20"/>
        </w:rPr>
        <w:t>67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«О </w:t>
      </w:r>
      <w:r w:rsidR="00E360D7" w:rsidRPr="00E16F74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E16F74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16F74">
        <w:rPr>
          <w:rFonts w:ascii="Times New Roman" w:hAnsi="Times New Roman" w:cs="Times New Roman"/>
          <w:sz w:val="20"/>
          <w:szCs w:val="20"/>
        </w:rPr>
        <w:t xml:space="preserve">: </w:t>
      </w:r>
      <w:r w:rsidR="00E16F74" w:rsidRPr="00E16F74">
        <w:rPr>
          <w:rFonts w:ascii="Times New Roman" w:hAnsi="Times New Roman" w:cs="Times New Roman"/>
          <w:sz w:val="20"/>
          <w:szCs w:val="20"/>
        </w:rPr>
        <w:t>Проверка правомерности и эффективности расходования бюджетных средств, выделенных в 2021 году на реализацию мероприятий муниципальной программы «Духовно-нравственное развитие детей и молодежи, становление и укрепление семейных традиций в муниципальном образовании город Горячий Ключ на 2015-2024 годы</w:t>
      </w:r>
      <w:r w:rsidR="00E360D7" w:rsidRPr="00E16F7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D8309C" w:rsidRPr="00E16F74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B0411F" w:rsidRPr="00E16F74">
        <w:rPr>
          <w:rFonts w:ascii="Times New Roman" w:hAnsi="Times New Roman" w:cs="Times New Roman"/>
          <w:sz w:val="20"/>
          <w:szCs w:val="20"/>
        </w:rPr>
        <w:t>2</w:t>
      </w:r>
      <w:r w:rsidR="00D8309C" w:rsidRPr="00E16F74">
        <w:rPr>
          <w:rFonts w:ascii="Times New Roman" w:hAnsi="Times New Roman" w:cs="Times New Roman"/>
          <w:sz w:val="20"/>
          <w:szCs w:val="20"/>
        </w:rPr>
        <w:t>1 года.</w:t>
      </w:r>
    </w:p>
    <w:p w14:paraId="29593FAF" w14:textId="2133380D" w:rsidR="00086486" w:rsidRPr="00EF345B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от </w:t>
      </w:r>
      <w:r w:rsidR="001A7031">
        <w:rPr>
          <w:rFonts w:ascii="Times New Roman" w:hAnsi="Times New Roman" w:cs="Times New Roman"/>
          <w:sz w:val="20"/>
          <w:szCs w:val="20"/>
        </w:rPr>
        <w:t>08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A7031">
        <w:rPr>
          <w:rFonts w:ascii="Times New Roman" w:hAnsi="Times New Roman" w:cs="Times New Roman"/>
          <w:sz w:val="20"/>
          <w:szCs w:val="20"/>
        </w:rPr>
        <w:t>сентября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230DAD" w:rsidRPr="00EF345B">
        <w:rPr>
          <w:rFonts w:ascii="Times New Roman" w:hAnsi="Times New Roman" w:cs="Times New Roman"/>
          <w:sz w:val="20"/>
          <w:szCs w:val="20"/>
        </w:rPr>
        <w:t>2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A7031">
        <w:rPr>
          <w:rFonts w:ascii="Times New Roman" w:hAnsi="Times New Roman" w:cs="Times New Roman"/>
          <w:sz w:val="20"/>
          <w:szCs w:val="20"/>
        </w:rPr>
        <w:t>75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0F22E584" w:rsidR="00D8309C" w:rsidRPr="001A7031" w:rsidRDefault="00A87EBB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Муниципальная программа «Духовно-нравственное развитие детей и молодежи, становление и укрепление семейных традиций в муниципальном образовании город Горячий Ключ на 2015-2024 годы» </w:t>
      </w:r>
      <w:r w:rsidR="001A7031" w:rsidRPr="001A7031">
        <w:rPr>
          <w:rFonts w:ascii="Times New Roman" w:hAnsi="Times New Roman" w:cs="Times New Roman"/>
          <w:iCs/>
          <w:sz w:val="20"/>
          <w:szCs w:val="20"/>
        </w:rPr>
        <w:t>(далее – Программа)</w:t>
      </w:r>
      <w:r w:rsidR="001A7031" w:rsidRPr="001A703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A7031" w:rsidRPr="001A7031">
        <w:rPr>
          <w:rFonts w:ascii="Times New Roman" w:hAnsi="Times New Roman" w:cs="Times New Roman"/>
          <w:sz w:val="20"/>
          <w:szCs w:val="20"/>
        </w:rPr>
        <w:t>утверждена постановлением администрации муниципального образования город Горячий Ключ от 29.08.2014 года № 1761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 и 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="001A7031" w:rsidRPr="001A7031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gasu.gov.ru</w:t>
      </w:r>
      <w:r w:rsidR="00A50D9D" w:rsidRPr="001A7031">
        <w:rPr>
          <w:rFonts w:ascii="Times New Roman" w:hAnsi="Times New Roman" w:cs="Times New Roman"/>
          <w:sz w:val="20"/>
          <w:szCs w:val="20"/>
        </w:rPr>
        <w:t>.</w:t>
      </w:r>
    </w:p>
    <w:p w14:paraId="1D5A98DA" w14:textId="052232F5" w:rsidR="00E360D7" w:rsidRPr="001A7031" w:rsidRDefault="001A7031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>Координатором программы «Духовно-нравственное развитие детей и молодежи, становление и укрепление семейных традиций в муниципальном образовании город Горячий Ключ на 2015-2024 годы»</w:t>
      </w:r>
      <w:r w:rsidRPr="001A7031">
        <w:rPr>
          <w:rFonts w:ascii="Times New Roman" w:hAnsi="Times New Roman" w:cs="Times New Roman"/>
          <w:spacing w:val="4"/>
          <w:sz w:val="20"/>
          <w:szCs w:val="20"/>
        </w:rPr>
        <w:t xml:space="preserve"> является главный распорядитель бюджетных средств –</w:t>
      </w:r>
      <w:r w:rsidRPr="001A7031">
        <w:rPr>
          <w:rFonts w:ascii="Times New Roman" w:hAnsi="Times New Roman" w:cs="Times New Roman"/>
          <w:sz w:val="20"/>
          <w:szCs w:val="20"/>
        </w:rPr>
        <w:t xml:space="preserve"> управление образования администрации муниципального образования город Горячий Ключ</w:t>
      </w:r>
      <w:r w:rsidR="00E360D7" w:rsidRPr="001A703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70FFEF00" w14:textId="77777777" w:rsidR="001A7031" w:rsidRPr="001A7031" w:rsidRDefault="001A7031" w:rsidP="001A7031">
      <w:pPr>
        <w:pStyle w:val="a6"/>
        <w:tabs>
          <w:tab w:val="left" w:pos="1134"/>
        </w:tabs>
        <w:ind w:left="0" w:firstLine="708"/>
        <w:jc w:val="both"/>
        <w:rPr>
          <w:rFonts w:cs="Times New Roman"/>
          <w:sz w:val="20"/>
          <w:szCs w:val="20"/>
        </w:rPr>
      </w:pPr>
      <w:r w:rsidRPr="001A7031">
        <w:rPr>
          <w:rFonts w:cs="Times New Roman"/>
          <w:sz w:val="20"/>
          <w:szCs w:val="20"/>
        </w:rPr>
        <w:t>Участники муниципальной программы (в проверяемом периоде):</w:t>
      </w:r>
    </w:p>
    <w:p w14:paraId="6475B55E" w14:textId="2580BEAD" w:rsidR="0072170A" w:rsidRPr="001A7031" w:rsidRDefault="001A7031" w:rsidP="001A70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 xml:space="preserve">управление образования </w:t>
      </w:r>
      <w:r w:rsidRPr="001A7031">
        <w:rPr>
          <w:rFonts w:ascii="Times New Roman" w:hAnsi="Times New Roman" w:cs="Times New Roman"/>
          <w:sz w:val="20"/>
          <w:szCs w:val="20"/>
          <w:lang w:eastAsia="en-US"/>
        </w:rPr>
        <w:t>администрации муниципального образования город Горячий Ключ</w:t>
      </w:r>
      <w:r w:rsidRPr="001A7031">
        <w:rPr>
          <w:rFonts w:ascii="Times New Roman" w:hAnsi="Times New Roman" w:cs="Times New Roman"/>
          <w:sz w:val="20"/>
          <w:szCs w:val="20"/>
        </w:rPr>
        <w:t>; муниципальное казенное учреждение «Центр развития образования» муниципального образования город Горячий Ключ</w:t>
      </w:r>
      <w:r w:rsidR="0072170A" w:rsidRPr="001A7031">
        <w:rPr>
          <w:rFonts w:ascii="Times New Roman" w:hAnsi="Times New Roman" w:cs="Times New Roman"/>
          <w:sz w:val="20"/>
          <w:szCs w:val="20"/>
        </w:rPr>
        <w:t>.</w:t>
      </w:r>
    </w:p>
    <w:p w14:paraId="13DB531A" w14:textId="53AC8FFB" w:rsidR="00C72A69" w:rsidRPr="001A7031" w:rsidRDefault="001A7031" w:rsidP="001A70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>В бюджете муниципального образования город Горячий Ключ на 2021 год, первоначально объём бюджетных ассигнований Программы предусмотрен в сумме 182,0 тыс. рулей. В течение 2021 года объём бюджетных ассигнований Программы (КЦСР 3900000000) уменьшен на сумму 9,1 тыс. рублей и утвержден в размере 172,9 тыс. рублей</w:t>
      </w:r>
      <w:r w:rsidR="00C72A69" w:rsidRPr="001A7031">
        <w:rPr>
          <w:rFonts w:ascii="Times New Roman" w:hAnsi="Times New Roman" w:cs="Times New Roman"/>
          <w:sz w:val="20"/>
          <w:szCs w:val="20"/>
        </w:rPr>
        <w:t>.</w:t>
      </w:r>
    </w:p>
    <w:p w14:paraId="01DCEDD8" w14:textId="300E2BBF" w:rsidR="001124FD" w:rsidRPr="00655C89" w:rsidRDefault="002D3CA1" w:rsidP="00655C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55C89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В результате контрольного мероприятия выявлен</w:t>
      </w:r>
      <w:r w:rsidR="00655C89" w:rsidRPr="00655C89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о</w:t>
      </w:r>
      <w:r w:rsidRPr="00655C89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 </w:t>
      </w:r>
      <w:r w:rsidR="00655C89" w:rsidRPr="00655C89">
        <w:rPr>
          <w:rFonts w:ascii="Times New Roman" w:hAnsi="Times New Roman" w:cs="Times New Roman"/>
          <w:bCs/>
          <w:iCs/>
          <w:sz w:val="20"/>
          <w:szCs w:val="20"/>
        </w:rPr>
        <w:t>нецелевое расходование средств в общем объёме 69,0 тыс. рублей, выразившееся в оплате денежных обязательств в целях, не соответствующих целям муниципальной программы и ей не предусмотренных</w:t>
      </w:r>
      <w:r w:rsidR="00655C89" w:rsidRPr="00655C89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CA2D66">
        <w:rPr>
          <w:rFonts w:ascii="Times New Roman" w:hAnsi="Times New Roman" w:cs="Times New Roman"/>
          <w:bCs/>
          <w:iCs/>
          <w:sz w:val="20"/>
          <w:szCs w:val="20"/>
        </w:rPr>
        <w:t xml:space="preserve"> На должностных лиц, допустивших нецелевое расходование средств, составлено два протокола об административном нарушении, предусмотренном ст. 15.14 КоАП РФ.</w:t>
      </w:r>
    </w:p>
    <w:p w14:paraId="368F1F77" w14:textId="4525E980" w:rsidR="00D33A3F" w:rsidRPr="00D33A3F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655C89">
        <w:rPr>
          <w:rFonts w:ascii="Times New Roman" w:hAnsi="Times New Roman" w:cs="Times New Roman"/>
          <w:sz w:val="20"/>
          <w:szCs w:val="20"/>
        </w:rPr>
        <w:t xml:space="preserve">и. о. начальника управления образования </w:t>
      </w:r>
      <w:r w:rsidR="00CA2D66">
        <w:rPr>
          <w:rFonts w:ascii="Times New Roman" w:hAnsi="Times New Roman" w:cs="Times New Roman"/>
          <w:sz w:val="20"/>
          <w:szCs w:val="20"/>
        </w:rPr>
        <w:t>администрации муниципального образования город Горячий Ключ и руководителя МКУ «ЦРО»</w:t>
      </w:r>
      <w:r w:rsidRPr="00D33A3F">
        <w:rPr>
          <w:rFonts w:ascii="Times New Roman" w:hAnsi="Times New Roman" w:cs="Times New Roman"/>
          <w:sz w:val="20"/>
          <w:szCs w:val="20"/>
        </w:rPr>
        <w:t xml:space="preserve"> направлен акт </w:t>
      </w:r>
      <w:r w:rsidR="00CA2D66">
        <w:rPr>
          <w:rFonts w:ascii="Times New Roman" w:hAnsi="Times New Roman" w:cs="Times New Roman"/>
          <w:sz w:val="20"/>
          <w:szCs w:val="20"/>
        </w:rPr>
        <w:t xml:space="preserve">и представления </w:t>
      </w:r>
      <w:r w:rsidRPr="00D33A3F">
        <w:rPr>
          <w:rFonts w:ascii="Times New Roman" w:hAnsi="Times New Roman" w:cs="Times New Roman"/>
          <w:sz w:val="20"/>
          <w:szCs w:val="20"/>
        </w:rPr>
        <w:t>для рассмотрения и принятия мер по устранению, выявленных нарушений и недостатков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9B316E" w14:textId="77777777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3118DCBE" w:rsidR="00690248" w:rsidRDefault="00AF77BD" w:rsidP="00922FCB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</w:t>
      </w:r>
      <w:r w:rsidR="00CA2D66">
        <w:rPr>
          <w:sz w:val="20"/>
          <w:szCs w:val="20"/>
        </w:rPr>
        <w:t>а</w:t>
      </w:r>
      <w:r w:rsidR="00FC6C08" w:rsidRPr="000C509D">
        <w:rPr>
          <w:sz w:val="20"/>
          <w:szCs w:val="20"/>
        </w:rPr>
        <w:t>м</w:t>
      </w:r>
      <w:r w:rsidR="00CA2D66">
        <w:rPr>
          <w:sz w:val="20"/>
          <w:szCs w:val="20"/>
        </w:rPr>
        <w:t>и</w:t>
      </w:r>
      <w:r w:rsidR="00FC6C08" w:rsidRPr="000C509D">
        <w:rPr>
          <w:sz w:val="20"/>
          <w:szCs w:val="20"/>
        </w:rPr>
        <w:t xml:space="preserve"> контроля в установленный срок 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  <w:r w:rsidR="00922FCB" w:rsidRPr="000C509D">
        <w:rPr>
          <w:sz w:val="20"/>
          <w:szCs w:val="20"/>
        </w:rPr>
        <w:t xml:space="preserve"> </w:t>
      </w:r>
      <w:r w:rsidR="00922FCB"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9"/>
  </w:num>
  <w:num w:numId="2" w16cid:durableId="1858229583">
    <w:abstractNumId w:val="8"/>
  </w:num>
  <w:num w:numId="3" w16cid:durableId="414405280">
    <w:abstractNumId w:val="2"/>
  </w:num>
  <w:num w:numId="4" w16cid:durableId="1025251510">
    <w:abstractNumId w:val="5"/>
  </w:num>
  <w:num w:numId="5" w16cid:durableId="1850564510">
    <w:abstractNumId w:val="6"/>
  </w:num>
  <w:num w:numId="6" w16cid:durableId="1112287317">
    <w:abstractNumId w:val="4"/>
  </w:num>
  <w:num w:numId="7" w16cid:durableId="1575122505">
    <w:abstractNumId w:val="7"/>
  </w:num>
  <w:num w:numId="8" w16cid:durableId="1188517906">
    <w:abstractNumId w:val="1"/>
  </w:num>
  <w:num w:numId="9" w16cid:durableId="748573230">
    <w:abstractNumId w:val="0"/>
  </w:num>
  <w:num w:numId="10" w16cid:durableId="908345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A7031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55C89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A2D66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16F74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58</cp:revision>
  <cp:lastPrinted>2016-05-04T12:28:00Z</cp:lastPrinted>
  <dcterms:created xsi:type="dcterms:W3CDTF">2015-02-04T08:42:00Z</dcterms:created>
  <dcterms:modified xsi:type="dcterms:W3CDTF">2022-10-04T10:26:00Z</dcterms:modified>
</cp:coreProperties>
</file>