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4248" w14:textId="77777777"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Территориальная избирательная комиссия</w:t>
      </w:r>
    </w:p>
    <w:p w14:paraId="70E3C04F" w14:textId="77777777"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Горячеключевская</w:t>
      </w:r>
    </w:p>
    <w:p w14:paraId="6C559626" w14:textId="77777777" w:rsidR="001417FA" w:rsidRPr="008C0997" w:rsidRDefault="001417FA" w:rsidP="001417FA">
      <w:pPr>
        <w:jc w:val="center"/>
        <w:rPr>
          <w:color w:val="000000"/>
        </w:rPr>
      </w:pPr>
    </w:p>
    <w:p w14:paraId="2A6E2EF6" w14:textId="77777777"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Ленина ул., д.197, г. Горячий Ключ, Краснодарский край, 353290</w:t>
      </w:r>
    </w:p>
    <w:p w14:paraId="600C5048" w14:textId="77777777"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1417FA" w:rsidRPr="008C0997" w14:paraId="6DE51942" w14:textId="77777777" w:rsidTr="00780F01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5370CDD8" w14:textId="77777777"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14:paraId="2995C2B1" w14:textId="77777777"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14:paraId="715AD75D" w14:textId="77777777" w:rsidR="001417FA" w:rsidRPr="008C0997" w:rsidRDefault="001417FA" w:rsidP="00780F01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8C0997">
              <w:rPr>
                <w:b/>
                <w:bCs/>
                <w:color w:val="000000"/>
                <w:sz w:val="32"/>
              </w:rPr>
              <w:t>РЕШЕНИЕ</w:t>
            </w:r>
          </w:p>
          <w:p w14:paraId="45050D89" w14:textId="77777777" w:rsidR="001417FA" w:rsidRPr="008C0997" w:rsidRDefault="001417FA" w:rsidP="00780F01">
            <w:pPr>
              <w:jc w:val="center"/>
              <w:rPr>
                <w:b/>
                <w:color w:val="000000"/>
              </w:rPr>
            </w:pPr>
          </w:p>
        </w:tc>
      </w:tr>
      <w:tr w:rsidR="001417FA" w:rsidRPr="008C0997" w14:paraId="7BA6FCFE" w14:textId="77777777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E6AD" w14:textId="012216BD" w:rsidR="001417FA" w:rsidRPr="008C0997" w:rsidRDefault="00D9319B" w:rsidP="006573C8">
            <w:pPr>
              <w:rPr>
                <w:color w:val="000000"/>
              </w:rPr>
            </w:pPr>
            <w:r>
              <w:rPr>
                <w:color w:val="000000"/>
              </w:rPr>
              <w:t>«1</w:t>
            </w:r>
            <w:r w:rsidR="006573C8">
              <w:rPr>
                <w:color w:val="000000"/>
              </w:rPr>
              <w:t>9</w:t>
            </w:r>
            <w:r>
              <w:rPr>
                <w:color w:val="000000"/>
              </w:rPr>
              <w:t>»</w:t>
            </w:r>
            <w:r w:rsidR="001417FA" w:rsidRPr="008C0997">
              <w:rPr>
                <w:color w:val="000000"/>
              </w:rPr>
              <w:t xml:space="preserve"> </w:t>
            </w:r>
            <w:r w:rsidR="00A71F11">
              <w:rPr>
                <w:color w:val="000000"/>
              </w:rPr>
              <w:t>июня</w:t>
            </w:r>
            <w:r w:rsidR="00113158">
              <w:rPr>
                <w:color w:val="000000"/>
              </w:rPr>
              <w:t xml:space="preserve"> </w:t>
            </w:r>
            <w:r w:rsidR="001417FA" w:rsidRPr="008C0997">
              <w:rPr>
                <w:color w:val="000000"/>
              </w:rPr>
              <w:t xml:space="preserve"> 20</w:t>
            </w:r>
            <w:r w:rsidR="0087675C" w:rsidRPr="008C0997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1417FA" w:rsidRPr="008C0997">
              <w:rPr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B44A8" w14:textId="3FD36C5D" w:rsidR="001417FA" w:rsidRDefault="001417FA" w:rsidP="00A71F11">
            <w:pPr>
              <w:jc w:val="right"/>
              <w:rPr>
                <w:color w:val="000000"/>
              </w:rPr>
            </w:pPr>
            <w:r w:rsidRPr="008C0997">
              <w:rPr>
                <w:color w:val="000000"/>
              </w:rPr>
              <w:t>№</w:t>
            </w:r>
            <w:r w:rsidR="00FB7CC9" w:rsidRPr="008C0997">
              <w:rPr>
                <w:color w:val="000000"/>
              </w:rPr>
              <w:t xml:space="preserve"> </w:t>
            </w:r>
            <w:r w:rsidR="00833BEB">
              <w:rPr>
                <w:color w:val="000000"/>
              </w:rPr>
              <w:t>54</w:t>
            </w:r>
            <w:r w:rsidR="0080627B">
              <w:rPr>
                <w:color w:val="000000"/>
              </w:rPr>
              <w:t>/</w:t>
            </w:r>
            <w:r w:rsidR="00D9319B">
              <w:rPr>
                <w:color w:val="000000"/>
              </w:rPr>
              <w:t>40</w:t>
            </w:r>
            <w:r w:rsidR="00A71F11">
              <w:rPr>
                <w:color w:val="000000"/>
              </w:rPr>
              <w:t>4</w:t>
            </w:r>
            <w:r w:rsidR="00FB7CC9">
              <w:rPr>
                <w:color w:val="000000"/>
              </w:rPr>
              <w:t>-5</w:t>
            </w:r>
          </w:p>
          <w:p w14:paraId="68CC2B53" w14:textId="4212C1A2" w:rsidR="00BE46E8" w:rsidRPr="008C0997" w:rsidRDefault="00BE46E8" w:rsidP="00A71F11">
            <w:pPr>
              <w:jc w:val="right"/>
              <w:rPr>
                <w:color w:val="000000"/>
              </w:rPr>
            </w:pPr>
          </w:p>
        </w:tc>
      </w:tr>
    </w:tbl>
    <w:p w14:paraId="5178C80A" w14:textId="264A0C69" w:rsidR="00A71F11" w:rsidRDefault="00A71F11" w:rsidP="00A71F11">
      <w:pPr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>О за</w:t>
      </w:r>
      <w:r>
        <w:rPr>
          <w:rFonts w:ascii="Times New Roman CYR" w:hAnsi="Times New Roman CYR"/>
          <w:b/>
          <w:szCs w:val="28"/>
        </w:rPr>
        <w:t xml:space="preserve">числении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</w:t>
      </w:r>
      <w:r w:rsidR="001F2784" w:rsidRPr="00281D02">
        <w:rPr>
          <w:b/>
          <w:bCs/>
          <w:szCs w:val="28"/>
        </w:rPr>
        <w:t xml:space="preserve">составов </w:t>
      </w:r>
      <w:r w:rsidR="001F2784">
        <w:rPr>
          <w:b/>
          <w:bCs/>
          <w:szCs w:val="28"/>
        </w:rPr>
        <w:t xml:space="preserve">участковых комиссий </w:t>
      </w:r>
    </w:p>
    <w:p w14:paraId="219EFC4E" w14:textId="005A610E" w:rsidR="00A71F11" w:rsidRPr="0001471C" w:rsidRDefault="00BE46E8" w:rsidP="00A71F11">
      <w:pPr>
        <w:jc w:val="center"/>
        <w:rPr>
          <w:b/>
          <w:szCs w:val="28"/>
        </w:rPr>
      </w:pPr>
      <w:r>
        <w:rPr>
          <w:b/>
        </w:rPr>
        <w:t xml:space="preserve">с </w:t>
      </w:r>
      <w:r w:rsidRPr="00BE46E8">
        <w:rPr>
          <w:b/>
          <w:szCs w:val="28"/>
        </w:rPr>
        <w:t>№ 10-01 по № 10-31 и с № 10-33 по № 10-</w:t>
      </w:r>
      <w:r>
        <w:rPr>
          <w:szCs w:val="28"/>
        </w:rPr>
        <w:t>3</w:t>
      </w:r>
      <w:r>
        <w:t>7</w:t>
      </w:r>
      <w:r w:rsidR="00D053C4">
        <w:t xml:space="preserve"> </w:t>
      </w:r>
      <w:r w:rsidR="00D053C4" w:rsidRPr="00D053C4">
        <w:rPr>
          <w:b/>
        </w:rPr>
        <w:t>при</w:t>
      </w:r>
      <w:r w:rsidRPr="00AB68C0">
        <w:rPr>
          <w:bCs/>
        </w:rPr>
        <w:t xml:space="preserve"> </w:t>
      </w:r>
      <w:r>
        <w:rPr>
          <w:b/>
        </w:rPr>
        <w:t xml:space="preserve">территориальной </w:t>
      </w:r>
      <w:r w:rsidR="00A71F11" w:rsidRPr="0001471C">
        <w:rPr>
          <w:b/>
        </w:rPr>
        <w:t xml:space="preserve">избирательной комиссии </w:t>
      </w:r>
      <w:r w:rsidR="00A71F11">
        <w:rPr>
          <w:b/>
        </w:rPr>
        <w:t>Горячеключевская</w:t>
      </w:r>
    </w:p>
    <w:p w14:paraId="5F6A0E13" w14:textId="77777777" w:rsidR="00832D22" w:rsidRPr="00832D22" w:rsidRDefault="00832D22" w:rsidP="00832D22">
      <w:pPr>
        <w:jc w:val="center"/>
        <w:rPr>
          <w:rFonts w:eastAsia="Times New Roman"/>
          <w:szCs w:val="28"/>
          <w:lang w:eastAsia="ru-RU"/>
        </w:rPr>
      </w:pPr>
    </w:p>
    <w:p w14:paraId="02AAEB4A" w14:textId="16EEF587" w:rsidR="00832D22" w:rsidRPr="00A44C1D" w:rsidRDefault="00A71F11" w:rsidP="00A71F11">
      <w:pPr>
        <w:widowControl w:val="0"/>
        <w:ind w:firstLine="709"/>
      </w:pPr>
      <w:r w:rsidRPr="00AB68C0">
        <w:rPr>
          <w:szCs w:val="28"/>
        </w:rPr>
        <w:t xml:space="preserve">На основании пункта 5.1 статьи 27 Федерального закона от 12.06.2022 № 67-ФЗ </w:t>
      </w:r>
      <w:r>
        <w:rPr>
          <w:szCs w:val="28"/>
        </w:rPr>
        <w:t>«</w:t>
      </w:r>
      <w:r w:rsidRPr="00AB68C0">
        <w:rPr>
          <w:szCs w:val="28"/>
        </w:rPr>
        <w:t>Об основных гарантиях избирательных прав и права на участие                в референдуме граждан Российской Федерации</w:t>
      </w:r>
      <w:r>
        <w:rPr>
          <w:szCs w:val="28"/>
        </w:rPr>
        <w:t>»</w:t>
      </w:r>
      <w:r w:rsidRPr="00AB68C0">
        <w:rPr>
          <w:szCs w:val="28"/>
        </w:rPr>
        <w:t xml:space="preserve">, в соответствии с пунктом </w:t>
      </w:r>
      <w:r>
        <w:rPr>
          <w:szCs w:val="28"/>
        </w:rPr>
        <w:t xml:space="preserve">        </w:t>
      </w:r>
      <w:r w:rsidRPr="00AB68C0">
        <w:rPr>
          <w:szCs w:val="28"/>
        </w:rPr>
        <w:t xml:space="preserve">7 Порядка формирования резерва составов участковых комиссий                             и назначения нового члена участковой комиссии из резерва составов участковых комиссий, утвержденного постановлением ЦИК России от 05.12.2012 № 152/1137-6, постановлением избирательной комиссии Краснодарского края от </w:t>
      </w:r>
      <w:r w:rsidRPr="00AB68C0">
        <w:rPr>
          <w:bCs/>
          <w:szCs w:val="28"/>
        </w:rPr>
        <w:t xml:space="preserve">07.04.2023 № 54/435-7 </w:t>
      </w:r>
      <w:r>
        <w:rPr>
          <w:bCs/>
          <w:szCs w:val="28"/>
        </w:rPr>
        <w:t>«</w:t>
      </w:r>
      <w:r w:rsidRPr="00AB68C0">
        <w:rPr>
          <w:bCs/>
          <w:szCs w:val="28"/>
        </w:rPr>
        <w:t>О структуре резерва составов участковых комиссий на 2023 и последующие годы</w:t>
      </w:r>
      <w:r>
        <w:rPr>
          <w:bCs/>
          <w:szCs w:val="28"/>
        </w:rPr>
        <w:t>»</w:t>
      </w:r>
      <w:r w:rsidR="003F1AEE">
        <w:t>,</w:t>
      </w:r>
      <w:r w:rsidR="00832D22" w:rsidRPr="00832D22">
        <w:rPr>
          <w:rFonts w:eastAsia="Times New Roman"/>
          <w:szCs w:val="28"/>
          <w:lang w:eastAsia="ru-RU"/>
        </w:rPr>
        <w:t xml:space="preserve"> территориальная избирате</w:t>
      </w:r>
      <w:r w:rsidR="001F2784">
        <w:rPr>
          <w:rFonts w:eastAsia="Times New Roman"/>
          <w:szCs w:val="28"/>
          <w:lang w:eastAsia="ru-RU"/>
        </w:rPr>
        <w:t>льная комиссия Горячеключевская.</w:t>
      </w:r>
    </w:p>
    <w:p w14:paraId="72111713" w14:textId="77777777" w:rsidR="00832D22" w:rsidRPr="00832D22" w:rsidRDefault="00832D22" w:rsidP="00A71F11">
      <w:pPr>
        <w:widowControl w:val="0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832D22">
        <w:rPr>
          <w:rFonts w:eastAsia="Times New Roman"/>
          <w:b/>
          <w:spacing w:val="80"/>
          <w:szCs w:val="28"/>
          <w:lang w:eastAsia="ru-RU"/>
        </w:rPr>
        <w:t>РЕШИЛА</w:t>
      </w:r>
      <w:r w:rsidRPr="00832D22">
        <w:rPr>
          <w:rFonts w:eastAsia="Times New Roman"/>
          <w:spacing w:val="80"/>
          <w:szCs w:val="28"/>
          <w:lang w:eastAsia="ru-RU"/>
        </w:rPr>
        <w:t>:</w:t>
      </w:r>
    </w:p>
    <w:p w14:paraId="56F6C639" w14:textId="38720C9B" w:rsidR="003F1AEE" w:rsidRPr="00A71F11" w:rsidRDefault="00A71F11" w:rsidP="00A71F11">
      <w:pPr>
        <w:pStyle w:val="14-15"/>
        <w:spacing w:line="240" w:lineRule="auto"/>
        <w:rPr>
          <w:bCs/>
        </w:rPr>
      </w:pPr>
      <w:r>
        <w:t xml:space="preserve">1. </w:t>
      </w:r>
      <w:r w:rsidRPr="00AB68C0">
        <w:t xml:space="preserve">Зачислить в </w:t>
      </w:r>
      <w:r w:rsidRPr="00AB68C0">
        <w:rPr>
          <w:bCs/>
        </w:rPr>
        <w:t>резерв</w:t>
      </w:r>
      <w:r w:rsidR="001F2784">
        <w:rPr>
          <w:bCs/>
        </w:rPr>
        <w:t xml:space="preserve"> </w:t>
      </w:r>
      <w:r w:rsidR="001F2784" w:rsidRPr="00AB68C0">
        <w:rPr>
          <w:bCs/>
        </w:rPr>
        <w:t>составов участковых избирательных комиссий</w:t>
      </w:r>
      <w:r w:rsidR="00BE46E8">
        <w:rPr>
          <w:bCs/>
        </w:rPr>
        <w:t xml:space="preserve"> </w:t>
      </w:r>
      <w:r w:rsidR="00BE46E8" w:rsidRPr="002558BE">
        <w:t xml:space="preserve">с </w:t>
      </w:r>
      <w:r w:rsidR="00BE46E8">
        <w:t xml:space="preserve">  </w:t>
      </w:r>
      <w:r w:rsidR="00BE46E8" w:rsidRPr="002558BE">
        <w:t>№</w:t>
      </w:r>
      <w:r w:rsidR="00BE46E8">
        <w:t xml:space="preserve"> 10-01</w:t>
      </w:r>
      <w:r w:rsidR="00BE46E8" w:rsidRPr="002558BE">
        <w:t xml:space="preserve"> по №</w:t>
      </w:r>
      <w:r w:rsidR="00BE46E8">
        <w:t xml:space="preserve"> 10-31 и с </w:t>
      </w:r>
      <w:r w:rsidR="00BE46E8" w:rsidRPr="002558BE">
        <w:t>№</w:t>
      </w:r>
      <w:r w:rsidR="00BE46E8">
        <w:t xml:space="preserve"> 10-33 по </w:t>
      </w:r>
      <w:r w:rsidR="00BE46E8" w:rsidRPr="002558BE">
        <w:t>№</w:t>
      </w:r>
      <w:r w:rsidR="00BE46E8">
        <w:t xml:space="preserve"> 10-37</w:t>
      </w:r>
      <w:r w:rsidRPr="00AB68C0">
        <w:rPr>
          <w:bCs/>
        </w:rPr>
        <w:t xml:space="preserve"> </w:t>
      </w:r>
      <w:r w:rsidR="001F2784">
        <w:rPr>
          <w:bCs/>
        </w:rPr>
        <w:t xml:space="preserve">при </w:t>
      </w:r>
      <w:r w:rsidRPr="00AB68C0">
        <w:rPr>
          <w:bCs/>
        </w:rPr>
        <w:t xml:space="preserve">территориальной избирательной комиссии </w:t>
      </w:r>
      <w:r>
        <w:rPr>
          <w:bCs/>
        </w:rPr>
        <w:t>Горячеключевская</w:t>
      </w:r>
      <w:r w:rsidRPr="00AB68C0">
        <w:rPr>
          <w:bCs/>
        </w:rPr>
        <w:t xml:space="preserve"> </w:t>
      </w:r>
      <w:r>
        <w:rPr>
          <w:bCs/>
        </w:rPr>
        <w:t xml:space="preserve">лиц </w:t>
      </w:r>
      <w:r w:rsidRPr="00AB68C0">
        <w:rPr>
          <w:bCs/>
        </w:rPr>
        <w:t>согласно прилагаемому списку.</w:t>
      </w:r>
    </w:p>
    <w:p w14:paraId="503A7FDA" w14:textId="0EF89194" w:rsidR="00A71F11" w:rsidRDefault="00A71F11" w:rsidP="00A71F11">
      <w:pPr>
        <w:widowControl w:val="0"/>
        <w:ind w:firstLine="709"/>
        <w:rPr>
          <w:szCs w:val="28"/>
        </w:rPr>
      </w:pPr>
      <w:r w:rsidRPr="00C737B1">
        <w:rPr>
          <w:szCs w:val="28"/>
        </w:rPr>
        <w:t xml:space="preserve">2. Направить в избирательную комиссию Краснодарского края сведения </w:t>
      </w:r>
      <w:r w:rsidR="00426FF1">
        <w:rPr>
          <w:szCs w:val="28"/>
        </w:rPr>
        <w:t>о зачисляемых в резерв лицах</w:t>
      </w:r>
      <w:r w:rsidRPr="00C737B1">
        <w:rPr>
          <w:szCs w:val="28"/>
        </w:rPr>
        <w:t xml:space="preserve"> согласно пункту 1 настоящего решения.</w:t>
      </w:r>
    </w:p>
    <w:p w14:paraId="6F47C15C" w14:textId="77777777" w:rsidR="00A71F11" w:rsidRDefault="00A71F11" w:rsidP="00A71F11">
      <w:pPr>
        <w:pStyle w:val="ad"/>
        <w:ind w:left="0" w:firstLine="709"/>
        <w:rPr>
          <w:szCs w:val="28"/>
          <w:lang w:eastAsia="ru-RU"/>
        </w:rPr>
      </w:pPr>
      <w:r>
        <w:rPr>
          <w:szCs w:val="28"/>
        </w:rPr>
        <w:t>3. Разместить на странице территориальной избирательной комиссии Горячеключевская официального сайта администрации муниципального образования город Горячий Ключ в информационно-телекоммуникационной сети «Интернет» (без приложения).</w:t>
      </w:r>
    </w:p>
    <w:p w14:paraId="2ED1C73B" w14:textId="77777777" w:rsidR="00A71F11" w:rsidRDefault="00A71F11" w:rsidP="00A71F1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Горячеключевская С.В. Исакову.</w:t>
      </w:r>
    </w:p>
    <w:p w14:paraId="7CE53718" w14:textId="14DF2927" w:rsidR="00832D22" w:rsidRPr="00832D22" w:rsidRDefault="00832D22" w:rsidP="00A71F11">
      <w:pPr>
        <w:widowControl w:val="0"/>
        <w:tabs>
          <w:tab w:val="left" w:pos="1134"/>
        </w:tabs>
        <w:spacing w:line="360" w:lineRule="auto"/>
        <w:rPr>
          <w:rFonts w:eastAsia="Times New Roman"/>
          <w:szCs w:val="28"/>
          <w:lang w:eastAsia="ru-RU"/>
        </w:rPr>
      </w:pPr>
    </w:p>
    <w:tbl>
      <w:tblPr>
        <w:tblW w:w="9789" w:type="dxa"/>
        <w:tblLook w:val="01E0" w:firstRow="1" w:lastRow="1" w:firstColumn="1" w:lastColumn="1" w:noHBand="0" w:noVBand="0"/>
      </w:tblPr>
      <w:tblGrid>
        <w:gridCol w:w="9567"/>
        <w:gridCol w:w="222"/>
      </w:tblGrid>
      <w:tr w:rsidR="00832D22" w:rsidRPr="00832D22" w14:paraId="38CFE83D" w14:textId="77777777" w:rsidTr="00832D22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4248"/>
              <w:gridCol w:w="2268"/>
              <w:gridCol w:w="2835"/>
            </w:tblGrid>
            <w:tr w:rsidR="00832D22" w:rsidRPr="00832D22" w14:paraId="20A2AB48" w14:textId="77777777" w:rsidTr="00832D22">
              <w:trPr>
                <w:trHeight w:val="1260"/>
              </w:trPr>
              <w:tc>
                <w:tcPr>
                  <w:tcW w:w="4248" w:type="dxa"/>
                </w:tcPr>
                <w:p w14:paraId="007F8876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2D22">
                    <w:rPr>
                      <w:rFonts w:eastAsia="Times New Roman"/>
                      <w:szCs w:val="28"/>
                      <w:lang w:eastAsia="ru-RU"/>
                    </w:rPr>
                    <w:t>Председатель территориальной избирательной комиссии Горячеключевская</w:t>
                  </w:r>
                </w:p>
                <w:p w14:paraId="37A2CA58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7B3963A3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14:paraId="63B06F6E" w14:textId="77777777" w:rsidR="00832D22" w:rsidRPr="00832D22" w:rsidRDefault="00832D22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val="en-US" w:eastAsia="ru-RU"/>
                    </w:rPr>
                  </w:pPr>
                </w:p>
                <w:p w14:paraId="02AFBBB0" w14:textId="77777777" w:rsidR="00832D22" w:rsidRPr="00832D22" w:rsidRDefault="00832D22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val="en-US" w:eastAsia="ru-RU"/>
                    </w:rPr>
                  </w:pPr>
                </w:p>
                <w:p w14:paraId="2ABFF18E" w14:textId="05860CF5" w:rsidR="00832D22" w:rsidRPr="00D9319B" w:rsidRDefault="00D9319B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  М.Б. Репещук</w:t>
                  </w:r>
                </w:p>
              </w:tc>
            </w:tr>
            <w:tr w:rsidR="00832D22" w:rsidRPr="00832D22" w14:paraId="2FEC2FFF" w14:textId="77777777" w:rsidTr="00832D22">
              <w:tc>
                <w:tcPr>
                  <w:tcW w:w="4248" w:type="dxa"/>
                </w:tcPr>
                <w:p w14:paraId="408E1258" w14:textId="0DA77102" w:rsidR="00832D22" w:rsidRPr="00832D22" w:rsidRDefault="00832D22" w:rsidP="00BE46E8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2D22">
                    <w:rPr>
                      <w:rFonts w:eastAsia="Times New Roman"/>
                      <w:szCs w:val="28"/>
                      <w:lang w:eastAsia="ru-RU"/>
                    </w:rPr>
                    <w:t>Секретарь территориальной избират</w:t>
                  </w:r>
                  <w:r w:rsidR="00BE46E8">
                    <w:rPr>
                      <w:rFonts w:eastAsia="Times New Roman"/>
                      <w:szCs w:val="28"/>
                      <w:lang w:eastAsia="ru-RU"/>
                    </w:rPr>
                    <w:t>ельной комиссии Горячеключевская</w:t>
                  </w:r>
                </w:p>
              </w:tc>
              <w:tc>
                <w:tcPr>
                  <w:tcW w:w="2268" w:type="dxa"/>
                </w:tcPr>
                <w:p w14:paraId="25629FA6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E46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53936970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5940C820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254A56AF" w14:textId="51BC44B4" w:rsidR="00832D22" w:rsidRPr="00832D22" w:rsidRDefault="00D9319B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    </w:t>
                  </w:r>
                  <w:r w:rsidR="00832D22" w:rsidRPr="00832D22">
                    <w:rPr>
                      <w:rFonts w:eastAsia="Times New Roman"/>
                      <w:szCs w:val="28"/>
                      <w:lang w:eastAsia="ru-RU"/>
                    </w:rPr>
                    <w:t>С.В. Исакова</w:t>
                  </w:r>
                </w:p>
              </w:tc>
              <w:bookmarkStart w:id="0" w:name="_GoBack"/>
              <w:bookmarkEnd w:id="0"/>
            </w:tr>
          </w:tbl>
          <w:p w14:paraId="12FA1ADD" w14:textId="77777777" w:rsidR="00832D22" w:rsidRPr="00832D22" w:rsidRDefault="00832D22" w:rsidP="00832D22">
            <w:pPr>
              <w:jc w:val="left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22" w:type="dxa"/>
          </w:tcPr>
          <w:p w14:paraId="1FE53FDE" w14:textId="77777777" w:rsidR="00832D22" w:rsidRPr="00832D22" w:rsidRDefault="00832D22" w:rsidP="00832D22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7F841F23" w14:textId="33899D0E" w:rsidR="00A71F11" w:rsidRDefault="00A71F11" w:rsidP="00EC650A">
      <w:pPr>
        <w:rPr>
          <w:color w:val="002060"/>
          <w:szCs w:val="28"/>
        </w:rPr>
      </w:pPr>
    </w:p>
    <w:p w14:paraId="75705AA8" w14:textId="7048C362" w:rsidR="00F01EDD" w:rsidRPr="008C0997" w:rsidRDefault="00F01EDD" w:rsidP="00407ACF">
      <w:pPr>
        <w:jc w:val="left"/>
        <w:rPr>
          <w:color w:val="002060"/>
          <w:szCs w:val="28"/>
        </w:rPr>
      </w:pPr>
    </w:p>
    <w:sectPr w:rsidR="00F01EDD" w:rsidRPr="008C0997" w:rsidSect="000862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16B"/>
    <w:multiLevelType w:val="hybridMultilevel"/>
    <w:tmpl w:val="2F6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2" w15:restartNumberingAfterBreak="0">
    <w:nsid w:val="63044F88"/>
    <w:multiLevelType w:val="hybridMultilevel"/>
    <w:tmpl w:val="2F6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A"/>
    <w:rsid w:val="0001711D"/>
    <w:rsid w:val="000349E9"/>
    <w:rsid w:val="00086274"/>
    <w:rsid w:val="00086697"/>
    <w:rsid w:val="00092998"/>
    <w:rsid w:val="000A1110"/>
    <w:rsid w:val="000B55B9"/>
    <w:rsid w:val="00111C32"/>
    <w:rsid w:val="00113158"/>
    <w:rsid w:val="00123DFA"/>
    <w:rsid w:val="00125F03"/>
    <w:rsid w:val="00137AA1"/>
    <w:rsid w:val="001417FA"/>
    <w:rsid w:val="00162450"/>
    <w:rsid w:val="00172190"/>
    <w:rsid w:val="00180853"/>
    <w:rsid w:val="00182B69"/>
    <w:rsid w:val="00185D69"/>
    <w:rsid w:val="00187468"/>
    <w:rsid w:val="001A4308"/>
    <w:rsid w:val="001A6AD0"/>
    <w:rsid w:val="001C0307"/>
    <w:rsid w:val="001F2784"/>
    <w:rsid w:val="00216836"/>
    <w:rsid w:val="0024331F"/>
    <w:rsid w:val="0025786D"/>
    <w:rsid w:val="00265BD3"/>
    <w:rsid w:val="002A3982"/>
    <w:rsid w:val="002A65F0"/>
    <w:rsid w:val="002E07A5"/>
    <w:rsid w:val="0030137C"/>
    <w:rsid w:val="0033090E"/>
    <w:rsid w:val="0034165A"/>
    <w:rsid w:val="00342075"/>
    <w:rsid w:val="00385787"/>
    <w:rsid w:val="003943CD"/>
    <w:rsid w:val="003C3A43"/>
    <w:rsid w:val="003C6CFD"/>
    <w:rsid w:val="003D5EEB"/>
    <w:rsid w:val="003F06EF"/>
    <w:rsid w:val="003F1AEE"/>
    <w:rsid w:val="003F59D9"/>
    <w:rsid w:val="00403086"/>
    <w:rsid w:val="00407ACF"/>
    <w:rsid w:val="00426FF1"/>
    <w:rsid w:val="00437F90"/>
    <w:rsid w:val="00441CE0"/>
    <w:rsid w:val="00450AD7"/>
    <w:rsid w:val="00461968"/>
    <w:rsid w:val="00463EA9"/>
    <w:rsid w:val="00470C55"/>
    <w:rsid w:val="00481C79"/>
    <w:rsid w:val="00487F19"/>
    <w:rsid w:val="004905CA"/>
    <w:rsid w:val="004A699A"/>
    <w:rsid w:val="004E2738"/>
    <w:rsid w:val="00544070"/>
    <w:rsid w:val="00544C70"/>
    <w:rsid w:val="00554507"/>
    <w:rsid w:val="005554B1"/>
    <w:rsid w:val="0058639B"/>
    <w:rsid w:val="005A505E"/>
    <w:rsid w:val="005A760A"/>
    <w:rsid w:val="005C24C7"/>
    <w:rsid w:val="005D4893"/>
    <w:rsid w:val="005D73F2"/>
    <w:rsid w:val="005F5E20"/>
    <w:rsid w:val="0063417B"/>
    <w:rsid w:val="0063687A"/>
    <w:rsid w:val="006573C8"/>
    <w:rsid w:val="006817B5"/>
    <w:rsid w:val="006A2DC3"/>
    <w:rsid w:val="006E44AD"/>
    <w:rsid w:val="006F1DAD"/>
    <w:rsid w:val="006F46B4"/>
    <w:rsid w:val="00702B49"/>
    <w:rsid w:val="007075C6"/>
    <w:rsid w:val="00710451"/>
    <w:rsid w:val="00731B07"/>
    <w:rsid w:val="00760BA2"/>
    <w:rsid w:val="00771E28"/>
    <w:rsid w:val="00780895"/>
    <w:rsid w:val="00780F01"/>
    <w:rsid w:val="0079012C"/>
    <w:rsid w:val="0079579B"/>
    <w:rsid w:val="00797B49"/>
    <w:rsid w:val="007A24E0"/>
    <w:rsid w:val="007B52EA"/>
    <w:rsid w:val="007C24B6"/>
    <w:rsid w:val="007C4688"/>
    <w:rsid w:val="007E2F1D"/>
    <w:rsid w:val="00803A8E"/>
    <w:rsid w:val="0080617D"/>
    <w:rsid w:val="0080627B"/>
    <w:rsid w:val="00832D22"/>
    <w:rsid w:val="00833BEB"/>
    <w:rsid w:val="00860FA7"/>
    <w:rsid w:val="0087675C"/>
    <w:rsid w:val="008770E4"/>
    <w:rsid w:val="00891B45"/>
    <w:rsid w:val="008A431F"/>
    <w:rsid w:val="008A76C1"/>
    <w:rsid w:val="008C0997"/>
    <w:rsid w:val="008C3473"/>
    <w:rsid w:val="008E255C"/>
    <w:rsid w:val="008E617E"/>
    <w:rsid w:val="008F5A09"/>
    <w:rsid w:val="008F66ED"/>
    <w:rsid w:val="00901B96"/>
    <w:rsid w:val="00927C73"/>
    <w:rsid w:val="00961AFF"/>
    <w:rsid w:val="00980D34"/>
    <w:rsid w:val="00985486"/>
    <w:rsid w:val="00986553"/>
    <w:rsid w:val="009A0065"/>
    <w:rsid w:val="009A2340"/>
    <w:rsid w:val="009A36A0"/>
    <w:rsid w:val="009A6D4A"/>
    <w:rsid w:val="009E56DF"/>
    <w:rsid w:val="00A05663"/>
    <w:rsid w:val="00A10961"/>
    <w:rsid w:val="00A44C1D"/>
    <w:rsid w:val="00A51C78"/>
    <w:rsid w:val="00A52C61"/>
    <w:rsid w:val="00A63CEB"/>
    <w:rsid w:val="00A651C7"/>
    <w:rsid w:val="00A71F11"/>
    <w:rsid w:val="00A900A7"/>
    <w:rsid w:val="00A935F1"/>
    <w:rsid w:val="00AD1600"/>
    <w:rsid w:val="00AD334A"/>
    <w:rsid w:val="00AE0FF1"/>
    <w:rsid w:val="00AE7B2F"/>
    <w:rsid w:val="00AF1B7A"/>
    <w:rsid w:val="00B604F4"/>
    <w:rsid w:val="00B86320"/>
    <w:rsid w:val="00B86BD8"/>
    <w:rsid w:val="00B97C60"/>
    <w:rsid w:val="00BA2661"/>
    <w:rsid w:val="00BA34DB"/>
    <w:rsid w:val="00BB2FB3"/>
    <w:rsid w:val="00BB3B9A"/>
    <w:rsid w:val="00BB5356"/>
    <w:rsid w:val="00BC5458"/>
    <w:rsid w:val="00BC557C"/>
    <w:rsid w:val="00BE46E8"/>
    <w:rsid w:val="00C10F71"/>
    <w:rsid w:val="00C13C24"/>
    <w:rsid w:val="00C272E6"/>
    <w:rsid w:val="00C30BE5"/>
    <w:rsid w:val="00C4669E"/>
    <w:rsid w:val="00C73BB7"/>
    <w:rsid w:val="00C7717B"/>
    <w:rsid w:val="00C7745B"/>
    <w:rsid w:val="00CA5FEA"/>
    <w:rsid w:val="00CB5DF3"/>
    <w:rsid w:val="00CC10A0"/>
    <w:rsid w:val="00CC38DA"/>
    <w:rsid w:val="00CC55F5"/>
    <w:rsid w:val="00CE3E09"/>
    <w:rsid w:val="00D004F4"/>
    <w:rsid w:val="00D053C4"/>
    <w:rsid w:val="00D10873"/>
    <w:rsid w:val="00D279A4"/>
    <w:rsid w:val="00D30B09"/>
    <w:rsid w:val="00D5417C"/>
    <w:rsid w:val="00D60324"/>
    <w:rsid w:val="00D7024B"/>
    <w:rsid w:val="00D70C1D"/>
    <w:rsid w:val="00D9319B"/>
    <w:rsid w:val="00D94E4E"/>
    <w:rsid w:val="00DB3FC3"/>
    <w:rsid w:val="00DB609B"/>
    <w:rsid w:val="00DC60BB"/>
    <w:rsid w:val="00DD1717"/>
    <w:rsid w:val="00DE31C2"/>
    <w:rsid w:val="00E0721E"/>
    <w:rsid w:val="00E13A18"/>
    <w:rsid w:val="00E34F25"/>
    <w:rsid w:val="00E45CAA"/>
    <w:rsid w:val="00E53C18"/>
    <w:rsid w:val="00E75CEA"/>
    <w:rsid w:val="00E8011E"/>
    <w:rsid w:val="00E81F1F"/>
    <w:rsid w:val="00E82BC3"/>
    <w:rsid w:val="00E927F2"/>
    <w:rsid w:val="00EC650A"/>
    <w:rsid w:val="00F01EDD"/>
    <w:rsid w:val="00F21601"/>
    <w:rsid w:val="00F438E6"/>
    <w:rsid w:val="00F438EB"/>
    <w:rsid w:val="00F52D48"/>
    <w:rsid w:val="00F744FA"/>
    <w:rsid w:val="00F804F0"/>
    <w:rsid w:val="00FA6054"/>
    <w:rsid w:val="00FB2DE2"/>
    <w:rsid w:val="00FB3086"/>
    <w:rsid w:val="00FB7CC9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3C90"/>
  <w15:chartTrackingRefBased/>
  <w15:docId w15:val="{D5670D8A-6435-4EBE-ABA3-982139A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F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7F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Заголовок Знак"/>
    <w:link w:val="a3"/>
    <w:rsid w:val="00141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_"/>
    <w:link w:val="2"/>
    <w:rsid w:val="001417FA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417FA"/>
    <w:pPr>
      <w:widowControl w:val="0"/>
      <w:shd w:val="clear" w:color="auto" w:fill="FFFFFF"/>
      <w:spacing w:before="60" w:after="360" w:line="0" w:lineRule="atLeast"/>
      <w:ind w:hanging="560"/>
    </w:pPr>
    <w:rPr>
      <w:rFonts w:ascii="Calibri" w:eastAsia="Times New Roman" w:hAnsi="Calibri"/>
      <w:sz w:val="26"/>
      <w:szCs w:val="26"/>
    </w:rPr>
  </w:style>
  <w:style w:type="paragraph" w:styleId="a6">
    <w:name w:val="Body Text Indent"/>
    <w:basedOn w:val="a"/>
    <w:link w:val="a7"/>
    <w:unhideWhenUsed/>
    <w:rsid w:val="00111C3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111C32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111C3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111C32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111C3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9">
    <w:name w:val="Основной текст Знак"/>
    <w:link w:val="a8"/>
    <w:rsid w:val="00111C32"/>
    <w:rPr>
      <w:rFonts w:ascii="Times New Roman" w:eastAsia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A431F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rsid w:val="00D5417C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Indent 2"/>
    <w:basedOn w:val="a"/>
    <w:link w:val="23"/>
    <w:unhideWhenUsed/>
    <w:rsid w:val="00D5417C"/>
    <w:pPr>
      <w:spacing w:after="120" w:line="480" w:lineRule="auto"/>
      <w:ind w:left="283"/>
    </w:pPr>
    <w:rPr>
      <w:rFonts w:eastAsiaTheme="minorHAnsi"/>
    </w:rPr>
  </w:style>
  <w:style w:type="character" w:customStyle="1" w:styleId="23">
    <w:name w:val="Основной текст с отступом 2 Знак"/>
    <w:basedOn w:val="a0"/>
    <w:link w:val="22"/>
    <w:rsid w:val="00D5417C"/>
    <w:rPr>
      <w:rFonts w:ascii="Times New Roman" w:eastAsiaTheme="minorHAnsi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63417B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832D22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c"/>
    <w:rsid w:val="00B86BD8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rsid w:val="00A71F11"/>
    <w:pPr>
      <w:spacing w:line="360" w:lineRule="auto"/>
      <w:ind w:firstLine="709"/>
    </w:pPr>
    <w:rPr>
      <w:rFonts w:eastAsia="Times New Roman"/>
      <w:szCs w:val="28"/>
      <w:lang w:eastAsia="ru-RU"/>
    </w:rPr>
  </w:style>
  <w:style w:type="paragraph" w:customStyle="1" w:styleId="ae">
    <w:name w:val="Знак"/>
    <w:basedOn w:val="a"/>
    <w:rsid w:val="00D70C1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7ED4-E56D-4107-8B7F-ED57BA9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Воловик Валентина Сергеевна</cp:lastModifiedBy>
  <cp:revision>24</cp:revision>
  <cp:lastPrinted>2023-06-21T05:45:00Z</cp:lastPrinted>
  <dcterms:created xsi:type="dcterms:W3CDTF">2022-08-25T13:25:00Z</dcterms:created>
  <dcterms:modified xsi:type="dcterms:W3CDTF">2023-06-21T06:06:00Z</dcterms:modified>
</cp:coreProperties>
</file>